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306"/>
        <w:gridCol w:w="5307"/>
        <w:gridCol w:w="5307"/>
      </w:tblGrid>
      <w:tr w:rsidR="004C7DAC">
        <w:tc>
          <w:tcPr>
            <w:tcW w:w="5306" w:type="dxa"/>
            <w:tcBorders>
              <w:right w:val="dotted" w:sz="4" w:space="0" w:color="C0C0C0"/>
            </w:tcBorders>
          </w:tcPr>
          <w:p w:rsidR="004C7DAC" w:rsidRPr="008A6823" w:rsidRDefault="004C7DAC">
            <w:pPr>
              <w:spacing w:line="360" w:lineRule="auto"/>
              <w:jc w:val="center"/>
              <w:rPr>
                <w:b/>
                <w:bCs/>
                <w:caps/>
                <w:sz w:val="16"/>
                <w:szCs w:val="16"/>
                <w:lang w:val="uk-UA"/>
              </w:rPr>
            </w:pPr>
            <w:bookmarkStart w:id="0" w:name="_GoBack"/>
            <w:bookmarkEnd w:id="0"/>
            <w:r w:rsidRPr="008A6823">
              <w:rPr>
                <w:b/>
                <w:bCs/>
                <w:caps/>
                <w:sz w:val="16"/>
                <w:szCs w:val="16"/>
                <w:lang w:val="uk-UA"/>
              </w:rPr>
              <w:t>МЕСТО ПРОВЕДЕНИЯ:</w:t>
            </w:r>
          </w:p>
          <w:p w:rsidR="009643A8" w:rsidRPr="008A6823" w:rsidRDefault="00490A1E" w:rsidP="002E5974">
            <w:pPr>
              <w:jc w:val="both"/>
              <w:rPr>
                <w:rStyle w:val="ae"/>
                <w:b/>
                <w:bCs/>
                <w:i/>
                <w:iCs/>
                <w:lang w:val="uk-UA"/>
              </w:rPr>
            </w:pPr>
            <w:r w:rsidRPr="008A6823">
              <w:rPr>
                <w:sz w:val="16"/>
                <w:szCs w:val="16"/>
                <w:lang w:val="uk-UA"/>
              </w:rPr>
              <w:t xml:space="preserve"> Регистрация и пленарное заседание будет проводиться в Академии стр</w:t>
            </w:r>
            <w:r w:rsidRPr="008A6823">
              <w:rPr>
                <w:sz w:val="16"/>
                <w:szCs w:val="16"/>
                <w:lang w:val="uk-UA"/>
              </w:rPr>
              <w:t>о</w:t>
            </w:r>
            <w:r w:rsidRPr="008A6823">
              <w:rPr>
                <w:sz w:val="16"/>
                <w:szCs w:val="16"/>
                <w:lang w:val="uk-UA"/>
              </w:rPr>
              <w:t xml:space="preserve">ительства и архитектуры </w:t>
            </w:r>
            <w:r w:rsidRPr="008A6823">
              <w:rPr>
                <w:sz w:val="16"/>
                <w:szCs w:val="16"/>
              </w:rPr>
              <w:t xml:space="preserve">(Симферополь, ул. Киевская 181) </w:t>
            </w:r>
            <w:r w:rsidR="009643A8" w:rsidRPr="008A6823">
              <w:rPr>
                <w:sz w:val="16"/>
                <w:szCs w:val="16"/>
                <w:lang w:val="uk-UA"/>
              </w:rPr>
              <w:t>Проживание</w:t>
            </w:r>
            <w:r w:rsidR="00852998">
              <w:rPr>
                <w:sz w:val="16"/>
                <w:szCs w:val="16"/>
                <w:lang w:val="uk-UA"/>
              </w:rPr>
              <w:t xml:space="preserve"> участников </w:t>
            </w:r>
            <w:r w:rsidR="009643A8" w:rsidRPr="008A6823">
              <w:rPr>
                <w:sz w:val="16"/>
                <w:szCs w:val="16"/>
                <w:lang w:val="uk-UA"/>
              </w:rPr>
              <w:t xml:space="preserve"> и секционные заседания конференция проводя</w:t>
            </w:r>
            <w:r w:rsidR="004C7DAC" w:rsidRPr="008A6823">
              <w:rPr>
                <w:sz w:val="16"/>
                <w:szCs w:val="16"/>
                <w:lang w:val="uk-UA"/>
              </w:rPr>
              <w:t>тся в совр</w:t>
            </w:r>
            <w:r w:rsidR="004C7DAC" w:rsidRPr="008A6823">
              <w:rPr>
                <w:sz w:val="16"/>
                <w:szCs w:val="16"/>
                <w:lang w:val="uk-UA"/>
              </w:rPr>
              <w:t>е</w:t>
            </w:r>
            <w:r w:rsidR="004C7DAC" w:rsidRPr="008A6823">
              <w:rPr>
                <w:sz w:val="16"/>
                <w:szCs w:val="16"/>
                <w:lang w:val="uk-UA"/>
              </w:rPr>
              <w:t xml:space="preserve">менном </w:t>
            </w:r>
            <w:r w:rsidR="009643A8" w:rsidRPr="008A6823">
              <w:rPr>
                <w:sz w:val="16"/>
                <w:szCs w:val="16"/>
                <w:lang w:val="uk-UA"/>
              </w:rPr>
              <w:t>отеле «</w:t>
            </w:r>
            <w:r w:rsidR="009643A8" w:rsidRPr="008A6823">
              <w:rPr>
                <w:color w:val="000000"/>
                <w:sz w:val="16"/>
                <w:szCs w:val="16"/>
                <w:shd w:val="clear" w:color="auto" w:fill="FFFFFF"/>
              </w:rPr>
              <w:t>Hotel Ritsk» г. Евпатория, (</w:t>
            </w:r>
            <w:r w:rsidR="009643A8" w:rsidRPr="008A6823">
              <w:rPr>
                <w:color w:val="0D181C"/>
                <w:sz w:val="16"/>
                <w:szCs w:val="16"/>
              </w:rPr>
              <w:t>ул.Революции 42Б)</w:t>
            </w:r>
            <w:r w:rsidR="008E0338" w:rsidRPr="008A6823">
              <w:rPr>
                <w:color w:val="0D181C"/>
                <w:sz w:val="16"/>
                <w:szCs w:val="16"/>
              </w:rPr>
              <w:t xml:space="preserve"> </w:t>
            </w:r>
            <w:r w:rsidR="008E0338" w:rsidRPr="008A6823">
              <w:rPr>
                <w:rStyle w:val="ae"/>
                <w:iCs/>
                <w:sz w:val="16"/>
                <w:szCs w:val="16"/>
                <w:lang w:val="uk-UA"/>
              </w:rPr>
              <w:t>https://hotelritsk.com</w:t>
            </w:r>
          </w:p>
          <w:p w:rsidR="009643A8" w:rsidRPr="008A6823" w:rsidRDefault="009643A8" w:rsidP="002E5974">
            <w:pPr>
              <w:jc w:val="both"/>
              <w:rPr>
                <w:sz w:val="16"/>
                <w:szCs w:val="16"/>
                <w:lang w:val="uk-UA"/>
              </w:rPr>
            </w:pPr>
            <w:r w:rsidRPr="008A6823">
              <w:rPr>
                <w:sz w:val="16"/>
                <w:szCs w:val="16"/>
                <w:lang w:val="uk-UA"/>
              </w:rPr>
              <w:t>Отель располагается в центре исторической части «старого города» в непосредственной близости к морскому берегу и городским достоприм</w:t>
            </w:r>
            <w:r w:rsidRPr="008A6823">
              <w:rPr>
                <w:sz w:val="16"/>
                <w:szCs w:val="16"/>
                <w:lang w:val="uk-UA"/>
              </w:rPr>
              <w:t>е</w:t>
            </w:r>
            <w:r w:rsidRPr="008A6823">
              <w:rPr>
                <w:sz w:val="16"/>
                <w:szCs w:val="16"/>
                <w:lang w:val="uk-UA"/>
              </w:rPr>
              <w:t>чательностям</w:t>
            </w:r>
            <w:r w:rsidR="00852998">
              <w:rPr>
                <w:sz w:val="16"/>
                <w:szCs w:val="16"/>
                <w:lang w:val="uk-UA"/>
              </w:rPr>
              <w:t xml:space="preserve"> Евпатории</w:t>
            </w:r>
            <w:r w:rsidRPr="008A6823">
              <w:rPr>
                <w:sz w:val="16"/>
                <w:szCs w:val="16"/>
                <w:lang w:val="uk-UA"/>
              </w:rPr>
              <w:t>. Центральная набережная, прилегающая к от</w:t>
            </w:r>
            <w:r w:rsidRPr="008A6823">
              <w:rPr>
                <w:sz w:val="16"/>
                <w:szCs w:val="16"/>
                <w:lang w:val="uk-UA"/>
              </w:rPr>
              <w:t>е</w:t>
            </w:r>
            <w:r w:rsidRPr="008A6823">
              <w:rPr>
                <w:sz w:val="16"/>
                <w:szCs w:val="16"/>
                <w:lang w:val="uk-UA"/>
              </w:rPr>
              <w:t xml:space="preserve">лю, позволит гостям наслаждаться пейзажем черноморского побережья. Благодаря своему удобному расположению отель подойдет как для </w:t>
            </w:r>
            <w:r w:rsidR="00852998">
              <w:rPr>
                <w:sz w:val="16"/>
                <w:szCs w:val="16"/>
                <w:lang w:val="uk-UA"/>
              </w:rPr>
              <w:t>уча</w:t>
            </w:r>
            <w:r w:rsidR="00852998">
              <w:rPr>
                <w:sz w:val="16"/>
                <w:szCs w:val="16"/>
                <w:lang w:val="uk-UA"/>
              </w:rPr>
              <w:t>с</w:t>
            </w:r>
            <w:r w:rsidR="00852998">
              <w:rPr>
                <w:sz w:val="16"/>
                <w:szCs w:val="16"/>
                <w:lang w:val="uk-UA"/>
              </w:rPr>
              <w:t>тников конференции</w:t>
            </w:r>
            <w:r w:rsidRPr="008A6823">
              <w:rPr>
                <w:sz w:val="16"/>
                <w:szCs w:val="16"/>
                <w:lang w:val="uk-UA"/>
              </w:rPr>
              <w:t xml:space="preserve">, </w:t>
            </w:r>
            <w:r w:rsidR="00852998">
              <w:rPr>
                <w:sz w:val="16"/>
                <w:szCs w:val="16"/>
                <w:lang w:val="uk-UA"/>
              </w:rPr>
              <w:t xml:space="preserve">так и </w:t>
            </w:r>
            <w:r w:rsidR="00852998" w:rsidRPr="00852998">
              <w:rPr>
                <w:sz w:val="16"/>
                <w:szCs w:val="16"/>
                <w:lang w:val="uk-UA"/>
              </w:rPr>
              <w:t>для</w:t>
            </w:r>
            <w:r w:rsidR="00852998">
              <w:rPr>
                <w:sz w:val="16"/>
                <w:szCs w:val="16"/>
                <w:lang w:val="uk-UA"/>
              </w:rPr>
              <w:t xml:space="preserve"> их активного </w:t>
            </w:r>
            <w:r w:rsidR="00852998" w:rsidRPr="00852998">
              <w:rPr>
                <w:sz w:val="16"/>
                <w:szCs w:val="16"/>
                <w:lang w:val="uk-UA"/>
              </w:rPr>
              <w:t>отдыха</w:t>
            </w:r>
            <w:r w:rsidRPr="008A6823">
              <w:rPr>
                <w:sz w:val="16"/>
                <w:szCs w:val="16"/>
                <w:lang w:val="uk-UA"/>
              </w:rPr>
              <w:t xml:space="preserve">. </w:t>
            </w:r>
          </w:p>
          <w:p w:rsidR="004C7DAC" w:rsidRPr="008A6823" w:rsidRDefault="004C7DAC" w:rsidP="002E5974">
            <w:pPr>
              <w:jc w:val="both"/>
              <w:rPr>
                <w:bCs/>
                <w:iCs/>
                <w:sz w:val="16"/>
                <w:szCs w:val="16"/>
              </w:rPr>
            </w:pPr>
            <w:r w:rsidRPr="008A6823">
              <w:rPr>
                <w:sz w:val="16"/>
                <w:szCs w:val="16"/>
                <w:lang w:val="uk-UA"/>
              </w:rPr>
              <w:t xml:space="preserve"> Проживание и питание участники оплачивают самостоятельно в завис</w:t>
            </w:r>
            <w:r w:rsidRPr="008A6823">
              <w:rPr>
                <w:sz w:val="16"/>
                <w:szCs w:val="16"/>
                <w:lang w:val="uk-UA"/>
              </w:rPr>
              <w:t>и</w:t>
            </w:r>
            <w:r w:rsidRPr="008A6823">
              <w:rPr>
                <w:sz w:val="16"/>
                <w:szCs w:val="16"/>
                <w:lang w:val="uk-UA"/>
              </w:rPr>
              <w:t>мости от сроков пребывания и типа номера. Для бронирования размещ</w:t>
            </w:r>
            <w:r w:rsidRPr="008A6823">
              <w:rPr>
                <w:sz w:val="16"/>
                <w:szCs w:val="16"/>
                <w:lang w:val="uk-UA"/>
              </w:rPr>
              <w:t>е</w:t>
            </w:r>
            <w:r w:rsidRPr="008A6823">
              <w:rPr>
                <w:sz w:val="16"/>
                <w:szCs w:val="16"/>
                <w:lang w:val="uk-UA"/>
              </w:rPr>
              <w:t>ния просим сообщить сроки заезда и преб</w:t>
            </w:r>
            <w:r w:rsidRPr="008A6823">
              <w:rPr>
                <w:sz w:val="16"/>
                <w:szCs w:val="16"/>
              </w:rPr>
              <w:t>ы</w:t>
            </w:r>
            <w:r w:rsidRPr="008A6823">
              <w:rPr>
                <w:sz w:val="16"/>
                <w:szCs w:val="16"/>
                <w:lang w:val="uk-UA"/>
              </w:rPr>
              <w:t xml:space="preserve">вания до </w:t>
            </w:r>
            <w:r w:rsidRPr="008A6823">
              <w:rPr>
                <w:b/>
                <w:sz w:val="16"/>
                <w:szCs w:val="16"/>
                <w:lang w:val="uk-UA"/>
              </w:rPr>
              <w:t>9.09. 2019 г</w:t>
            </w:r>
            <w:r w:rsidRPr="008A6823">
              <w:rPr>
                <w:sz w:val="16"/>
                <w:szCs w:val="16"/>
                <w:lang w:val="uk-UA"/>
              </w:rPr>
              <w:t>. на эле</w:t>
            </w:r>
            <w:r w:rsidRPr="008A6823">
              <w:rPr>
                <w:sz w:val="16"/>
                <w:szCs w:val="16"/>
                <w:lang w:val="uk-UA"/>
              </w:rPr>
              <w:t>к</w:t>
            </w:r>
            <w:r w:rsidRPr="008A6823">
              <w:rPr>
                <w:sz w:val="16"/>
                <w:szCs w:val="16"/>
                <w:lang w:val="uk-UA"/>
              </w:rPr>
              <w:t xml:space="preserve">тронный адрес конференции: </w:t>
            </w:r>
            <w:hyperlink r:id="rId6" w:history="1">
              <w:r w:rsidR="00A67A3E" w:rsidRPr="008A6823">
                <w:rPr>
                  <w:rStyle w:val="ae"/>
                  <w:b/>
                  <w:bCs/>
                  <w:i/>
                  <w:iCs/>
                  <w:sz w:val="16"/>
                  <w:szCs w:val="16"/>
                  <w:lang w:val="uk-UA"/>
                </w:rPr>
                <w:t>energia-09@mail.ru</w:t>
              </w:r>
            </w:hyperlink>
            <w:r w:rsidR="00A67A3E" w:rsidRPr="008A6823">
              <w:rPr>
                <w:rStyle w:val="ae"/>
                <w:u w:val="none"/>
                <w:lang w:val="uk-UA"/>
              </w:rPr>
              <w:t xml:space="preserve"> </w:t>
            </w:r>
            <w:r w:rsidR="00A67A3E" w:rsidRPr="008A6823">
              <w:rPr>
                <w:sz w:val="16"/>
                <w:szCs w:val="16"/>
                <w:lang w:val="uk-UA"/>
              </w:rPr>
              <w:t>или непосредственно в мест</w:t>
            </w:r>
            <w:r w:rsidR="00852998">
              <w:rPr>
                <w:sz w:val="16"/>
                <w:szCs w:val="16"/>
                <w:lang w:val="uk-UA"/>
              </w:rPr>
              <w:t>о</w:t>
            </w:r>
            <w:r w:rsidR="00A67A3E" w:rsidRPr="008A6823">
              <w:rPr>
                <w:sz w:val="16"/>
                <w:szCs w:val="16"/>
                <w:lang w:val="uk-UA"/>
              </w:rPr>
              <w:t xml:space="preserve"> проживания </w:t>
            </w:r>
            <w:r w:rsidR="00A67A3E" w:rsidRPr="008A6823">
              <w:rPr>
                <w:rStyle w:val="ae"/>
                <w:u w:val="none"/>
                <w:lang w:val="uk-UA"/>
              </w:rPr>
              <w:t xml:space="preserve"> </w:t>
            </w:r>
            <w:r w:rsidR="00490A1E" w:rsidRPr="008A6823">
              <w:rPr>
                <w:rStyle w:val="ae"/>
                <w:b/>
                <w:bCs/>
                <w:i/>
                <w:iCs/>
                <w:sz w:val="16"/>
                <w:szCs w:val="16"/>
                <w:lang w:val="uk-UA"/>
              </w:rPr>
              <w:t> </w:t>
            </w:r>
            <w:hyperlink r:id="rId7" w:history="1">
              <w:r w:rsidR="00490A1E" w:rsidRPr="008A6823">
                <w:rPr>
                  <w:rStyle w:val="ae"/>
                  <w:b/>
                  <w:bCs/>
                  <w:i/>
                  <w:iCs/>
                  <w:sz w:val="16"/>
                  <w:szCs w:val="16"/>
                  <w:lang w:val="uk-UA"/>
                </w:rPr>
                <w:t>hotelritsk@gmail.com</w:t>
              </w:r>
            </w:hyperlink>
            <w:r w:rsidR="00A67A3E" w:rsidRPr="008A6823">
              <w:rPr>
                <w:rStyle w:val="ae"/>
                <w:bCs/>
                <w:iCs/>
                <w:sz w:val="16"/>
                <w:szCs w:val="16"/>
                <w:u w:val="none"/>
                <w:lang w:val="uk-UA"/>
              </w:rPr>
              <w:t xml:space="preserve"> .</w:t>
            </w:r>
          </w:p>
          <w:p w:rsidR="004C7DAC" w:rsidRPr="008A6823" w:rsidRDefault="004C7DAC" w:rsidP="002E5974">
            <w:pPr>
              <w:jc w:val="both"/>
              <w:rPr>
                <w:sz w:val="16"/>
                <w:szCs w:val="16"/>
                <w:lang w:val="uk-UA"/>
              </w:rPr>
            </w:pPr>
            <w:r w:rsidRPr="008A6823">
              <w:rPr>
                <w:sz w:val="16"/>
                <w:szCs w:val="16"/>
              </w:rPr>
              <w:t xml:space="preserve">Участники конференции будут доставлены </w:t>
            </w:r>
            <w:r w:rsidR="00852998">
              <w:rPr>
                <w:sz w:val="16"/>
                <w:szCs w:val="16"/>
              </w:rPr>
              <w:t xml:space="preserve">25.09. 2019 г. </w:t>
            </w:r>
            <w:r w:rsidRPr="008A6823">
              <w:rPr>
                <w:sz w:val="16"/>
                <w:szCs w:val="16"/>
                <w:lang w:val="uk-UA"/>
              </w:rPr>
              <w:t xml:space="preserve">из </w:t>
            </w:r>
            <w:r w:rsidRPr="008A6823">
              <w:rPr>
                <w:sz w:val="16"/>
                <w:szCs w:val="16"/>
              </w:rPr>
              <w:t xml:space="preserve">Академии строительства и архитектуры </w:t>
            </w:r>
            <w:r w:rsidRPr="008A6823">
              <w:rPr>
                <w:sz w:val="16"/>
                <w:szCs w:val="16"/>
                <w:lang w:val="uk-UA"/>
              </w:rPr>
              <w:t xml:space="preserve"> (г. Симферополь) </w:t>
            </w:r>
            <w:r w:rsidR="00A67A3E" w:rsidRPr="008A6823">
              <w:rPr>
                <w:sz w:val="16"/>
                <w:szCs w:val="16"/>
              </w:rPr>
              <w:t xml:space="preserve">в отель </w:t>
            </w:r>
            <w:r w:rsidRPr="008A6823">
              <w:rPr>
                <w:sz w:val="16"/>
                <w:szCs w:val="16"/>
                <w:lang w:val="uk-UA"/>
              </w:rPr>
              <w:t>автобусом.</w:t>
            </w:r>
          </w:p>
          <w:p w:rsidR="00490A1E" w:rsidRPr="008A6823" w:rsidRDefault="00490A1E" w:rsidP="00490A1E">
            <w:pPr>
              <w:pStyle w:val="3"/>
              <w:shd w:val="clear" w:color="auto" w:fill="FFFFFF"/>
              <w:spacing w:line="240" w:lineRule="auto"/>
              <w:ind w:left="0" w:right="0"/>
              <w:jc w:val="both"/>
              <w:textAlignment w:val="baseline"/>
              <w:rPr>
                <w:bCs w:val="0"/>
                <w:color w:val="20161A"/>
                <w:lang w:val="ru-RU"/>
              </w:rPr>
            </w:pPr>
            <w:r w:rsidRPr="008A6823">
              <w:rPr>
                <w:bCs w:val="0"/>
                <w:color w:val="20161A"/>
                <w:lang w:val="ru-RU"/>
              </w:rPr>
              <w:t>Самостоятельное прибытие к месту проведения коференции:</w:t>
            </w:r>
          </w:p>
          <w:p w:rsidR="00490A1E" w:rsidRPr="008A6823" w:rsidRDefault="00490A1E" w:rsidP="00490A1E">
            <w:pPr>
              <w:shd w:val="clear" w:color="auto" w:fill="FFFFFF"/>
              <w:textAlignment w:val="baseline"/>
              <w:rPr>
                <w:color w:val="0D181C"/>
                <w:sz w:val="16"/>
                <w:szCs w:val="16"/>
              </w:rPr>
            </w:pPr>
            <w:r w:rsidRPr="008A6823">
              <w:rPr>
                <w:color w:val="0D181C"/>
                <w:sz w:val="16"/>
                <w:szCs w:val="16"/>
              </w:rPr>
              <w:t>Международный </w:t>
            </w:r>
            <w:r w:rsidRPr="008A6823">
              <w:rPr>
                <w:rStyle w:val="af0"/>
                <w:rFonts w:eastAsiaTheme="majorEastAsia"/>
                <w:color w:val="0D181C"/>
                <w:sz w:val="16"/>
                <w:szCs w:val="16"/>
                <w:bdr w:val="none" w:sz="0" w:space="0" w:color="auto" w:frame="1"/>
              </w:rPr>
              <w:t>аэропорт «Симферополь»</w:t>
            </w:r>
            <w:r w:rsidRPr="008A6823">
              <w:rPr>
                <w:color w:val="0D181C"/>
                <w:sz w:val="16"/>
                <w:szCs w:val="16"/>
              </w:rPr>
              <w:t> находится в </w:t>
            </w:r>
            <w:r w:rsidRPr="008A6823">
              <w:rPr>
                <w:rStyle w:val="af1"/>
                <w:rFonts w:eastAsiaTheme="minorEastAsia"/>
                <w:color w:val="0D181C"/>
                <w:sz w:val="16"/>
                <w:szCs w:val="16"/>
                <w:bdr w:val="none" w:sz="0" w:space="0" w:color="auto" w:frame="1"/>
              </w:rPr>
              <w:t>60 км</w:t>
            </w:r>
            <w:r w:rsidRPr="008A6823">
              <w:rPr>
                <w:color w:val="0D181C"/>
                <w:sz w:val="16"/>
                <w:szCs w:val="16"/>
              </w:rPr>
              <w:t> от </w:t>
            </w:r>
            <w:r w:rsidRPr="008A6823">
              <w:rPr>
                <w:rStyle w:val="af0"/>
                <w:rFonts w:eastAsiaTheme="majorEastAsia"/>
                <w:color w:val="0D181C"/>
                <w:sz w:val="16"/>
                <w:szCs w:val="16"/>
                <w:bdr w:val="none" w:sz="0" w:space="0" w:color="auto" w:frame="1"/>
              </w:rPr>
              <w:t>Евпатории</w:t>
            </w:r>
            <w:r w:rsidRPr="008A6823">
              <w:rPr>
                <w:color w:val="0D181C"/>
                <w:sz w:val="16"/>
                <w:szCs w:val="16"/>
              </w:rPr>
              <w:t>.</w:t>
            </w:r>
          </w:p>
          <w:p w:rsidR="00490A1E" w:rsidRPr="008A6823" w:rsidRDefault="00490A1E" w:rsidP="00852998">
            <w:pPr>
              <w:shd w:val="clear" w:color="auto" w:fill="FFFFFF"/>
              <w:jc w:val="both"/>
              <w:textAlignment w:val="baseline"/>
              <w:rPr>
                <w:color w:val="0D181C"/>
                <w:sz w:val="16"/>
                <w:szCs w:val="16"/>
              </w:rPr>
            </w:pPr>
            <w:r w:rsidRPr="008A6823">
              <w:rPr>
                <w:color w:val="0D181C"/>
                <w:sz w:val="16"/>
                <w:szCs w:val="16"/>
              </w:rPr>
              <w:t>Железнодорожный вокзал – 70км. До</w:t>
            </w:r>
            <w:r w:rsidR="00852998">
              <w:rPr>
                <w:color w:val="0D181C"/>
                <w:sz w:val="16"/>
                <w:szCs w:val="16"/>
              </w:rPr>
              <w:t xml:space="preserve"> </w:t>
            </w:r>
            <w:r w:rsidR="00852998">
              <w:rPr>
                <w:rStyle w:val="af0"/>
                <w:rFonts w:eastAsiaTheme="majorEastAsia"/>
                <w:color w:val="0D181C"/>
                <w:sz w:val="16"/>
                <w:szCs w:val="16"/>
                <w:bdr w:val="none" w:sz="0" w:space="0" w:color="auto" w:frame="1"/>
              </w:rPr>
              <w:t>Евпатории из Симферо</w:t>
            </w:r>
            <w:r w:rsidRPr="008A6823">
              <w:rPr>
                <w:rStyle w:val="af0"/>
                <w:rFonts w:eastAsiaTheme="majorEastAsia"/>
                <w:color w:val="0D181C"/>
                <w:sz w:val="16"/>
                <w:szCs w:val="16"/>
                <w:bdr w:val="none" w:sz="0" w:space="0" w:color="auto" w:frame="1"/>
              </w:rPr>
              <w:t>поля</w:t>
            </w:r>
            <w:r w:rsidR="00852998">
              <w:rPr>
                <w:rStyle w:val="af0"/>
                <w:rFonts w:eastAsiaTheme="majorEastAsia"/>
                <w:color w:val="0D181C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8A6823">
              <w:rPr>
                <w:color w:val="0D181C"/>
                <w:sz w:val="16"/>
                <w:szCs w:val="16"/>
              </w:rPr>
              <w:t>мо</w:t>
            </w:r>
            <w:r w:rsidRPr="008A6823">
              <w:rPr>
                <w:color w:val="0D181C"/>
                <w:sz w:val="16"/>
                <w:szCs w:val="16"/>
              </w:rPr>
              <w:t>ж</w:t>
            </w:r>
            <w:r w:rsidRPr="008A6823">
              <w:rPr>
                <w:color w:val="0D181C"/>
                <w:sz w:val="16"/>
                <w:szCs w:val="16"/>
              </w:rPr>
              <w:t>но </w:t>
            </w:r>
            <w:r w:rsidRPr="008A6823">
              <w:rPr>
                <w:rStyle w:val="af0"/>
                <w:rFonts w:eastAsiaTheme="majorEastAsia"/>
                <w:color w:val="0D181C"/>
                <w:sz w:val="16"/>
                <w:szCs w:val="16"/>
                <w:bdr w:val="none" w:sz="0" w:space="0" w:color="auto" w:frame="1"/>
              </w:rPr>
              <w:t>добраться</w:t>
            </w:r>
            <w:r w:rsidRPr="008A6823">
              <w:rPr>
                <w:color w:val="0D181C"/>
                <w:sz w:val="16"/>
                <w:szCs w:val="16"/>
              </w:rPr>
              <w:t> железнодорожным транспортом или рейсовым автобусом.</w:t>
            </w:r>
          </w:p>
          <w:p w:rsidR="00490A1E" w:rsidRPr="008A6823" w:rsidRDefault="00490A1E" w:rsidP="00490A1E">
            <w:pPr>
              <w:shd w:val="clear" w:color="auto" w:fill="FFFFFF"/>
              <w:textAlignment w:val="baseline"/>
              <w:rPr>
                <w:color w:val="0D181C"/>
                <w:sz w:val="16"/>
                <w:szCs w:val="16"/>
              </w:rPr>
            </w:pPr>
            <w:r w:rsidRPr="008A6823">
              <w:rPr>
                <w:color w:val="0D181C"/>
                <w:sz w:val="16"/>
                <w:szCs w:val="16"/>
              </w:rPr>
              <w:t>Ориентировочное время в пути от/до железнодорожного вокзала — 1 час 30 минут, от/до </w:t>
            </w:r>
            <w:r w:rsidRPr="008A6823">
              <w:rPr>
                <w:rStyle w:val="af0"/>
                <w:rFonts w:eastAsiaTheme="majorEastAsia"/>
                <w:color w:val="0D181C"/>
                <w:sz w:val="16"/>
                <w:szCs w:val="16"/>
                <w:bdr w:val="none" w:sz="0" w:space="0" w:color="auto" w:frame="1"/>
              </w:rPr>
              <w:t>международного аэропорта «Симферополь»</w:t>
            </w:r>
            <w:r w:rsidRPr="008A6823">
              <w:rPr>
                <w:color w:val="0D181C"/>
                <w:sz w:val="16"/>
                <w:szCs w:val="16"/>
              </w:rPr>
              <w:t> — </w:t>
            </w:r>
            <w:r w:rsidRPr="008A6823">
              <w:rPr>
                <w:rStyle w:val="af1"/>
                <w:rFonts w:eastAsiaTheme="minorEastAsia"/>
                <w:color w:val="0D181C"/>
                <w:sz w:val="16"/>
                <w:szCs w:val="16"/>
                <w:bdr w:val="none" w:sz="0" w:space="0" w:color="auto" w:frame="1"/>
              </w:rPr>
              <w:t>1 час 10 минут</w:t>
            </w:r>
          </w:p>
          <w:p w:rsidR="00490A1E" w:rsidRPr="008A6823" w:rsidRDefault="00490A1E" w:rsidP="00490A1E">
            <w:pPr>
              <w:shd w:val="clear" w:color="auto" w:fill="FFFFFF"/>
              <w:textAlignment w:val="baseline"/>
              <w:rPr>
                <w:color w:val="0D181C"/>
                <w:sz w:val="16"/>
                <w:szCs w:val="16"/>
              </w:rPr>
            </w:pPr>
            <w:r w:rsidRPr="008A6823">
              <w:rPr>
                <w:color w:val="0D181C"/>
                <w:sz w:val="16"/>
                <w:szCs w:val="16"/>
              </w:rPr>
              <w:t>Приехав в Евпаторию, с железнодорожного вокзала или автостанции до отеля можно доехать на маршрутном такси №1.</w:t>
            </w:r>
          </w:p>
          <w:p w:rsidR="00490A1E" w:rsidRPr="008A6823" w:rsidRDefault="00490A1E" w:rsidP="00490A1E">
            <w:pPr>
              <w:shd w:val="clear" w:color="auto" w:fill="FFFFFF"/>
              <w:textAlignment w:val="baseline"/>
              <w:rPr>
                <w:color w:val="0D181C"/>
                <w:sz w:val="16"/>
                <w:szCs w:val="16"/>
              </w:rPr>
            </w:pPr>
            <w:r w:rsidRPr="008A6823">
              <w:rPr>
                <w:color w:val="0D181C"/>
                <w:sz w:val="16"/>
                <w:szCs w:val="16"/>
              </w:rPr>
              <w:t>Также предлагаем воспользоваться услугой трансфера (требуется предв</w:t>
            </w:r>
            <w:r w:rsidRPr="008A6823">
              <w:rPr>
                <w:color w:val="0D181C"/>
                <w:sz w:val="16"/>
                <w:szCs w:val="16"/>
              </w:rPr>
              <w:t>а</w:t>
            </w:r>
            <w:r w:rsidRPr="008A6823">
              <w:rPr>
                <w:color w:val="0D181C"/>
                <w:sz w:val="16"/>
                <w:szCs w:val="16"/>
              </w:rPr>
              <w:t>рительная заявка).</w:t>
            </w:r>
          </w:p>
          <w:p w:rsidR="004C7DAC" w:rsidRPr="008A6823" w:rsidRDefault="004C7DAC">
            <w:pPr>
              <w:pStyle w:val="31"/>
              <w:spacing w:line="240" w:lineRule="auto"/>
              <w:rPr>
                <w:sz w:val="16"/>
                <w:szCs w:val="16"/>
                <w:lang w:val="uk-UA"/>
              </w:rPr>
            </w:pPr>
          </w:p>
          <w:p w:rsidR="004C7DAC" w:rsidRPr="008A6823" w:rsidRDefault="004C7DAC">
            <w:pPr>
              <w:jc w:val="center"/>
              <w:rPr>
                <w:b/>
                <w:bCs/>
                <w:caps/>
                <w:sz w:val="16"/>
                <w:szCs w:val="16"/>
                <w:lang w:val="uk-UA"/>
              </w:rPr>
            </w:pPr>
            <w:r w:rsidRPr="008A6823">
              <w:rPr>
                <w:b/>
                <w:bCs/>
                <w:caps/>
                <w:sz w:val="16"/>
                <w:szCs w:val="16"/>
                <w:lang w:val="uk-UA"/>
              </w:rPr>
              <w:t>ОПЛАТА ЗА УЧАСТИЕ В КОНФЕРЕНЦИИ:</w:t>
            </w:r>
          </w:p>
          <w:p w:rsidR="004C7DAC" w:rsidRPr="008A6823" w:rsidRDefault="004C7DAC">
            <w:pPr>
              <w:jc w:val="center"/>
              <w:rPr>
                <w:caps/>
                <w:sz w:val="16"/>
                <w:szCs w:val="16"/>
                <w:lang w:val="uk-UA"/>
              </w:rPr>
            </w:pPr>
          </w:p>
          <w:p w:rsidR="0071376F" w:rsidRPr="008A6823" w:rsidRDefault="004C7DAC" w:rsidP="003070FE">
            <w:pPr>
              <w:pStyle w:val="ac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A6823">
              <w:rPr>
                <w:rFonts w:ascii="Times New Roman" w:hAnsi="Times New Roman" w:cs="Times New Roman"/>
              </w:rPr>
              <w:t xml:space="preserve">Организационный взнос участника конференции </w:t>
            </w:r>
            <w:r w:rsidR="00D75359" w:rsidRPr="008A6823">
              <w:rPr>
                <w:rFonts w:ascii="Times New Roman" w:hAnsi="Times New Roman" w:cs="Times New Roman"/>
              </w:rPr>
              <w:t xml:space="preserve">составляет в сумме </w:t>
            </w:r>
            <w:r w:rsidRPr="008A6823">
              <w:rPr>
                <w:rFonts w:ascii="Times New Roman" w:hAnsi="Times New Roman" w:cs="Times New Roman"/>
              </w:rPr>
              <w:t xml:space="preserve"> –</w:t>
            </w:r>
            <w:r w:rsidR="00446946" w:rsidRPr="008A6823">
              <w:rPr>
                <w:rFonts w:ascii="Times New Roman" w:hAnsi="Times New Roman" w:cs="Times New Roman"/>
              </w:rPr>
              <w:t>25</w:t>
            </w:r>
            <w:r w:rsidRPr="008A6823">
              <w:rPr>
                <w:rFonts w:ascii="Times New Roman" w:hAnsi="Times New Roman" w:cs="Times New Roman"/>
              </w:rPr>
              <w:t>00 рублей</w:t>
            </w:r>
            <w:r w:rsidR="00D75359" w:rsidRPr="008A6823">
              <w:rPr>
                <w:rFonts w:ascii="Times New Roman" w:hAnsi="Times New Roman" w:cs="Times New Roman"/>
              </w:rPr>
              <w:t xml:space="preserve">,- очное участие, 1500 рублей – заочное участие </w:t>
            </w:r>
            <w:r w:rsidRPr="008A6823">
              <w:rPr>
                <w:rFonts w:ascii="Times New Roman" w:hAnsi="Times New Roman" w:cs="Times New Roman"/>
              </w:rPr>
              <w:t xml:space="preserve">который включает </w:t>
            </w:r>
            <w:r w:rsidR="001A6E2C" w:rsidRPr="008A6823">
              <w:rPr>
                <w:rFonts w:ascii="Times New Roman" w:hAnsi="Times New Roman" w:cs="Times New Roman"/>
              </w:rPr>
              <w:t>расходы на организационно-технические работы по подготовке и проведению конференции,</w:t>
            </w:r>
            <w:r w:rsidRPr="008A6823">
              <w:rPr>
                <w:rFonts w:ascii="Times New Roman" w:hAnsi="Times New Roman" w:cs="Times New Roman"/>
              </w:rPr>
              <w:t xml:space="preserve"> издание докладов, информационный пакет участника. Оргвзнос оплачивается при регистрации при наличии запо</w:t>
            </w:r>
            <w:r w:rsidRPr="008A6823">
              <w:rPr>
                <w:rFonts w:ascii="Times New Roman" w:hAnsi="Times New Roman" w:cs="Times New Roman"/>
              </w:rPr>
              <w:t>л</w:t>
            </w:r>
            <w:r w:rsidRPr="008A6823">
              <w:rPr>
                <w:rFonts w:ascii="Times New Roman" w:hAnsi="Times New Roman" w:cs="Times New Roman"/>
              </w:rPr>
              <w:t>ненной регистрационной формы участника.</w:t>
            </w:r>
            <w:r w:rsidR="0071376F" w:rsidRPr="008A6823">
              <w:rPr>
                <w:rFonts w:ascii="Times New Roman" w:hAnsi="Times New Roman" w:cs="Times New Roman"/>
              </w:rPr>
              <w:t xml:space="preserve"> </w:t>
            </w:r>
            <w:r w:rsidR="00D75359" w:rsidRPr="008A6823">
              <w:rPr>
                <w:rFonts w:ascii="Times New Roman" w:hAnsi="Times New Roman" w:cs="Times New Roman"/>
              </w:rPr>
              <w:t>Оргвзнос оплачивается</w:t>
            </w:r>
            <w:r w:rsidR="0071376F" w:rsidRPr="008A6823">
              <w:rPr>
                <w:rFonts w:ascii="Times New Roman" w:hAnsi="Times New Roman" w:cs="Times New Roman"/>
              </w:rPr>
              <w:t>:</w:t>
            </w:r>
          </w:p>
          <w:p w:rsidR="0071376F" w:rsidRPr="008A6823" w:rsidRDefault="00D75359" w:rsidP="0071376F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2" w:hanging="284"/>
              <w:jc w:val="both"/>
              <w:rPr>
                <w:rFonts w:ascii="Times New Roman" w:hAnsi="Times New Roman" w:cs="Times New Roman"/>
              </w:rPr>
            </w:pPr>
            <w:r w:rsidRPr="008A6823">
              <w:rPr>
                <w:rFonts w:ascii="Times New Roman" w:hAnsi="Times New Roman" w:cs="Times New Roman"/>
              </w:rPr>
              <w:t>в безналичной форме на расчетный счет ООО НПФ «ЭКВИК», Р/С 40702810702201006604</w:t>
            </w:r>
            <w:r w:rsidR="0071376F" w:rsidRPr="008A6823">
              <w:rPr>
                <w:rFonts w:ascii="Times New Roman" w:hAnsi="Times New Roman" w:cs="Times New Roman"/>
              </w:rPr>
              <w:t>, корреспондентский счет 30101810035100000101,</w:t>
            </w:r>
            <w:r w:rsidRPr="008A6823">
              <w:rPr>
                <w:rFonts w:ascii="Times New Roman" w:hAnsi="Times New Roman" w:cs="Times New Roman"/>
              </w:rPr>
              <w:t xml:space="preserve"> «БАНК ЧБРР», БИК 043510101</w:t>
            </w:r>
            <w:r w:rsidR="0071376F" w:rsidRPr="008A6823">
              <w:rPr>
                <w:rFonts w:ascii="Times New Roman" w:hAnsi="Times New Roman" w:cs="Times New Roman"/>
              </w:rPr>
              <w:t>. Назначение платежа «О</w:t>
            </w:r>
            <w:r w:rsidR="008A6823">
              <w:rPr>
                <w:rFonts w:ascii="Times New Roman" w:hAnsi="Times New Roman" w:cs="Times New Roman"/>
              </w:rPr>
              <w:t xml:space="preserve">плата </w:t>
            </w:r>
            <w:r w:rsidR="003526DC">
              <w:rPr>
                <w:rFonts w:ascii="Times New Roman" w:hAnsi="Times New Roman" w:cs="Times New Roman"/>
              </w:rPr>
              <w:t xml:space="preserve">работ </w:t>
            </w:r>
            <w:r w:rsidR="008A6823">
              <w:rPr>
                <w:rFonts w:ascii="Times New Roman" w:hAnsi="Times New Roman" w:cs="Times New Roman"/>
              </w:rPr>
              <w:t xml:space="preserve">по организации </w:t>
            </w:r>
            <w:r w:rsidR="0071376F" w:rsidRPr="008A6823">
              <w:rPr>
                <w:rFonts w:ascii="Times New Roman" w:hAnsi="Times New Roman" w:cs="Times New Roman"/>
              </w:rPr>
              <w:t>конференции ИСЭСП».</w:t>
            </w:r>
            <w:r w:rsidRPr="008A6823">
              <w:rPr>
                <w:rFonts w:ascii="Times New Roman" w:hAnsi="Times New Roman" w:cs="Times New Roman"/>
              </w:rPr>
              <w:t xml:space="preserve"> </w:t>
            </w:r>
          </w:p>
          <w:p w:rsidR="0071376F" w:rsidRPr="008A6823" w:rsidRDefault="0071376F" w:rsidP="0071376F">
            <w:pPr>
              <w:pStyle w:val="ac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2" w:hanging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6823">
              <w:rPr>
                <w:rFonts w:ascii="Times New Roman" w:hAnsi="Times New Roman" w:cs="Times New Roman"/>
              </w:rPr>
              <w:t xml:space="preserve">В наличной форме - </w:t>
            </w:r>
            <w:r w:rsidRPr="008A6823">
              <w:rPr>
                <w:rFonts w:ascii="Times New Roman" w:hAnsi="Times New Roman" w:cs="Times New Roman"/>
                <w:lang w:val="uk-UA"/>
              </w:rPr>
              <w:t>при регистрации  во время проведения конфер</w:t>
            </w:r>
            <w:r w:rsidRPr="008A6823">
              <w:rPr>
                <w:rFonts w:ascii="Times New Roman" w:hAnsi="Times New Roman" w:cs="Times New Roman"/>
                <w:lang w:val="uk-UA"/>
              </w:rPr>
              <w:t>е</w:t>
            </w:r>
            <w:r w:rsidRPr="008A6823">
              <w:rPr>
                <w:rFonts w:ascii="Times New Roman" w:hAnsi="Times New Roman" w:cs="Times New Roman"/>
                <w:lang w:val="uk-UA"/>
              </w:rPr>
              <w:t xml:space="preserve">нции. </w:t>
            </w:r>
          </w:p>
          <w:p w:rsidR="0071376F" w:rsidRPr="008A6823" w:rsidRDefault="0071376F" w:rsidP="0071376F">
            <w:pPr>
              <w:pStyle w:val="ac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A6823">
              <w:rPr>
                <w:rFonts w:ascii="Times New Roman" w:hAnsi="Times New Roman" w:cs="Times New Roman"/>
                <w:lang w:val="uk-UA"/>
              </w:rPr>
              <w:t>Участники из других стран</w:t>
            </w:r>
            <w:r w:rsidRPr="008A6823">
              <w:rPr>
                <w:rFonts w:ascii="Times New Roman" w:hAnsi="Times New Roman" w:cs="Times New Roman"/>
                <w:vanish/>
                <w:lang w:val="uk-UA"/>
              </w:rPr>
              <w:t>-участницы</w:t>
            </w:r>
            <w:r w:rsidRPr="008A68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E0338" w:rsidRPr="008A6823">
              <w:rPr>
                <w:rFonts w:ascii="Times New Roman" w:hAnsi="Times New Roman" w:cs="Times New Roman"/>
                <w:lang w:val="uk-UA"/>
              </w:rPr>
              <w:t xml:space="preserve">и в наличной форме </w:t>
            </w:r>
            <w:r w:rsidRPr="008A6823">
              <w:rPr>
                <w:rFonts w:ascii="Times New Roman" w:hAnsi="Times New Roman" w:cs="Times New Roman"/>
                <w:lang w:val="uk-UA"/>
              </w:rPr>
              <w:t>платят оргвзнос при регистрации  во время проведения конференции</w:t>
            </w:r>
          </w:p>
          <w:p w:rsidR="0071376F" w:rsidRPr="008A6823" w:rsidRDefault="0071376F" w:rsidP="003070FE">
            <w:pPr>
              <w:pStyle w:val="ac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</w:rPr>
            </w:pPr>
          </w:p>
          <w:p w:rsidR="004C7DAC" w:rsidRPr="008A6823" w:rsidRDefault="004C7DAC" w:rsidP="003070FE">
            <w:pPr>
              <w:pStyle w:val="ac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A6823">
              <w:rPr>
                <w:rFonts w:ascii="Times New Roman" w:hAnsi="Times New Roman" w:cs="Times New Roman"/>
              </w:rPr>
              <w:t>Для получения информации по вопросам проведения конференции обращайтесь по телефонам: +7(978)7864834; +7(978)7250028 или эле</w:t>
            </w:r>
            <w:r w:rsidRPr="008A6823">
              <w:rPr>
                <w:rFonts w:ascii="Times New Roman" w:hAnsi="Times New Roman" w:cs="Times New Roman"/>
              </w:rPr>
              <w:t>к</w:t>
            </w:r>
            <w:r w:rsidRPr="008A6823">
              <w:rPr>
                <w:rFonts w:ascii="Times New Roman" w:hAnsi="Times New Roman" w:cs="Times New Roman"/>
              </w:rPr>
              <w:t xml:space="preserve">тронный адрес </w:t>
            </w:r>
            <w:hyperlink r:id="rId8" w:history="1">
              <w:r w:rsidRPr="008A6823">
                <w:rPr>
                  <w:rStyle w:val="ae"/>
                  <w:b/>
                  <w:bCs/>
                  <w:i/>
                  <w:iCs/>
                  <w:lang w:val="uk-UA"/>
                </w:rPr>
                <w:t>energia-09@mail</w:t>
              </w:r>
              <w:r w:rsidRPr="008A6823">
                <w:rPr>
                  <w:rStyle w:val="ae"/>
                  <w:b/>
                  <w:bCs/>
                  <w:i/>
                  <w:iCs/>
                  <w:vanish/>
                  <w:lang w:val="uk-UA"/>
                </w:rPr>
                <w:t>|</w:t>
              </w:r>
              <w:r w:rsidRPr="008A6823">
                <w:rPr>
                  <w:rStyle w:val="ae"/>
                  <w:b/>
                  <w:bCs/>
                  <w:i/>
                  <w:iCs/>
                  <w:lang w:val="uk-UA"/>
                </w:rPr>
                <w:t>.ru</w:t>
              </w:r>
            </w:hyperlink>
            <w:r w:rsidRPr="008A6823">
              <w:rPr>
                <w:b/>
                <w:bCs/>
                <w:i/>
                <w:iCs/>
              </w:rPr>
              <w:t>.</w:t>
            </w:r>
          </w:p>
          <w:p w:rsidR="004C7DAC" w:rsidRPr="008A6823" w:rsidRDefault="004C7DAC">
            <w:pPr>
              <w:pStyle w:val="ac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8A6823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4C7DAC" w:rsidRPr="008A6823" w:rsidRDefault="004C7DAC">
            <w:pPr>
              <w:pStyle w:val="ac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A6823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C7DAC" w:rsidRPr="008A6823" w:rsidRDefault="004C7DAC">
            <w:pPr>
              <w:pStyle w:val="2"/>
              <w:spacing w:before="0" w:line="360" w:lineRule="auto"/>
              <w:jc w:val="center"/>
              <w:rPr>
                <w:b/>
                <w:bCs/>
                <w:caps/>
                <w:sz w:val="16"/>
                <w:szCs w:val="16"/>
                <w:lang w:val="uk-UA"/>
              </w:rPr>
            </w:pPr>
          </w:p>
          <w:p w:rsidR="004C7DAC" w:rsidRPr="008A6823" w:rsidRDefault="004C7DAC" w:rsidP="0073447F">
            <w:pPr>
              <w:ind w:firstLine="18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5307" w:type="dxa"/>
            <w:tcBorders>
              <w:left w:val="dotted" w:sz="4" w:space="0" w:color="C0C0C0"/>
              <w:bottom w:val="dotted" w:sz="4" w:space="0" w:color="C0C0C0"/>
              <w:right w:val="dotted" w:sz="4" w:space="0" w:color="C0C0C0"/>
            </w:tcBorders>
          </w:tcPr>
          <w:p w:rsidR="004C7DAC" w:rsidRDefault="004C7DAC">
            <w:pPr>
              <w:jc w:val="center"/>
              <w:rPr>
                <w:b/>
                <w:bCs/>
                <w:caps/>
                <w:sz w:val="18"/>
                <w:szCs w:val="18"/>
                <w:lang w:val="uk-UA"/>
              </w:rPr>
            </w:pPr>
          </w:p>
          <w:p w:rsidR="004C7DAC" w:rsidRDefault="004C7DAC">
            <w:pPr>
              <w:jc w:val="center"/>
              <w:rPr>
                <w:b/>
                <w:bCs/>
                <w:caps/>
                <w:sz w:val="18"/>
                <w:szCs w:val="18"/>
                <w:lang w:val="uk-UA"/>
              </w:rPr>
            </w:pPr>
            <w:r>
              <w:rPr>
                <w:b/>
                <w:bCs/>
                <w:caps/>
                <w:sz w:val="18"/>
                <w:szCs w:val="18"/>
                <w:lang w:val="uk-UA"/>
              </w:rPr>
              <w:t xml:space="preserve">ОРГАНИЗАЦИОННЫЙ КОМИТЕТ </w:t>
            </w:r>
          </w:p>
          <w:p w:rsidR="004C7DAC" w:rsidRDefault="004C7DAC">
            <w:pPr>
              <w:jc w:val="center"/>
              <w:rPr>
                <w:caps/>
                <w:sz w:val="18"/>
                <w:szCs w:val="18"/>
                <w:lang w:val="uk-UA"/>
              </w:rPr>
            </w:pPr>
          </w:p>
          <w:p w:rsidR="004C7DAC" w:rsidRDefault="004C7DAC" w:rsidP="001A0A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 xml:space="preserve">С. И. </w:t>
            </w:r>
            <w:r>
              <w:rPr>
                <w:i/>
                <w:iCs/>
                <w:caps/>
                <w:sz w:val="20"/>
                <w:szCs w:val="20"/>
              </w:rPr>
              <w:t xml:space="preserve">Федоркин </w:t>
            </w:r>
            <w:r>
              <w:rPr>
                <w:sz w:val="18"/>
                <w:szCs w:val="18"/>
              </w:rPr>
              <w:t xml:space="preserve"> – председатель </w:t>
            </w:r>
          </w:p>
          <w:p w:rsidR="00446946" w:rsidRDefault="00446946" w:rsidP="001A0A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446946">
              <w:rPr>
                <w:i/>
                <w:sz w:val="18"/>
                <w:szCs w:val="18"/>
              </w:rPr>
              <w:t xml:space="preserve">.М.МЕННАНОВ – </w:t>
            </w:r>
            <w:r w:rsidRPr="00AF2C11">
              <w:rPr>
                <w:sz w:val="18"/>
                <w:szCs w:val="18"/>
              </w:rPr>
              <w:t>первый вицепредседатель</w:t>
            </w:r>
            <w:r w:rsidRPr="00446946">
              <w:rPr>
                <w:i/>
                <w:sz w:val="18"/>
                <w:szCs w:val="18"/>
              </w:rPr>
              <w:t>,</w:t>
            </w:r>
          </w:p>
          <w:p w:rsidR="004C7DAC" w:rsidRPr="001A0A02" w:rsidRDefault="004C7DAC" w:rsidP="001A0A02">
            <w:pPr>
              <w:autoSpaceDE w:val="0"/>
              <w:autoSpaceDN w:val="0"/>
              <w:adjustRightInd w:val="0"/>
              <w:rPr>
                <w:i/>
                <w:iCs/>
                <w:caps/>
                <w:sz w:val="20"/>
                <w:szCs w:val="20"/>
              </w:rPr>
            </w:pPr>
            <w:r w:rsidRPr="001A0A02">
              <w:rPr>
                <w:i/>
                <w:iCs/>
                <w:caps/>
                <w:sz w:val="20"/>
                <w:szCs w:val="20"/>
              </w:rPr>
              <w:t>Э.И.</w:t>
            </w:r>
            <w:r>
              <w:rPr>
                <w:sz w:val="18"/>
                <w:szCs w:val="18"/>
              </w:rPr>
              <w:t xml:space="preserve"> </w:t>
            </w:r>
            <w:r w:rsidRPr="001A0A02">
              <w:rPr>
                <w:i/>
                <w:iCs/>
                <w:caps/>
                <w:sz w:val="20"/>
                <w:szCs w:val="20"/>
              </w:rPr>
              <w:t xml:space="preserve">Салиев </w:t>
            </w:r>
            <w:r>
              <w:rPr>
                <w:i/>
                <w:iCs/>
                <w:caps/>
                <w:sz w:val="20"/>
                <w:szCs w:val="20"/>
              </w:rPr>
              <w:t xml:space="preserve">- </w:t>
            </w:r>
            <w:r>
              <w:rPr>
                <w:sz w:val="18"/>
                <w:szCs w:val="18"/>
              </w:rPr>
              <w:t>вицепредседатель</w:t>
            </w:r>
          </w:p>
          <w:p w:rsidR="004C7DAC" w:rsidRDefault="004C7DAC" w:rsidP="001A0A02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/>
              </w:rPr>
            </w:pPr>
            <w:r w:rsidRPr="001A0A02">
              <w:rPr>
                <w:i/>
                <w:iCs/>
                <w:sz w:val="20"/>
                <w:szCs w:val="20"/>
              </w:rPr>
              <w:t xml:space="preserve">О.Н. </w:t>
            </w:r>
            <w:r w:rsidRPr="001A0A02">
              <w:rPr>
                <w:i/>
                <w:iCs/>
                <w:caps/>
                <w:sz w:val="20"/>
                <w:szCs w:val="20"/>
              </w:rPr>
              <w:t>Зайцев</w:t>
            </w:r>
            <w:r>
              <w:rPr>
                <w:i/>
                <w:iCs/>
                <w:caps/>
                <w:sz w:val="20"/>
                <w:szCs w:val="20"/>
              </w:rPr>
              <w:t xml:space="preserve">- </w:t>
            </w:r>
            <w:r>
              <w:rPr>
                <w:sz w:val="18"/>
                <w:szCs w:val="18"/>
              </w:rPr>
              <w:t>вицепредседатель</w:t>
            </w:r>
          </w:p>
          <w:p w:rsidR="004C7DAC" w:rsidRDefault="004C7D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И.В. НИКОЛЕНКО</w:t>
            </w:r>
            <w:r>
              <w:rPr>
                <w:sz w:val="18"/>
                <w:szCs w:val="18"/>
              </w:rPr>
              <w:t xml:space="preserve">  –  вицепредседатель</w:t>
            </w:r>
          </w:p>
          <w:p w:rsidR="00472A3E" w:rsidRDefault="00472A3E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/>
              </w:rPr>
            </w:pPr>
            <w:r>
              <w:rPr>
                <w:i/>
                <w:sz w:val="20"/>
                <w:szCs w:val="20"/>
              </w:rPr>
              <w:t>Ю.И. ШТОНДА</w:t>
            </w:r>
            <w:r>
              <w:rPr>
                <w:sz w:val="18"/>
                <w:szCs w:val="18"/>
              </w:rPr>
              <w:t xml:space="preserve"> -вицепредседатель</w:t>
            </w:r>
          </w:p>
          <w:p w:rsidR="004C7DAC" w:rsidRDefault="004C7DAC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Р.С. КРЫМОВ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– ученый секретарь</w:t>
            </w:r>
          </w:p>
          <w:p w:rsidR="004C7DAC" w:rsidRDefault="005A2EE0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/>
              </w:rPr>
            </w:pPr>
            <w:r>
              <w:rPr>
                <w:i/>
                <w:iCs/>
                <w:sz w:val="20"/>
                <w:szCs w:val="20"/>
              </w:rPr>
              <w:t xml:space="preserve">Н.А. </w:t>
            </w:r>
            <w:r w:rsidR="004C7DAC">
              <w:rPr>
                <w:i/>
                <w:iCs/>
                <w:caps/>
                <w:sz w:val="20"/>
                <w:szCs w:val="20"/>
              </w:rPr>
              <w:t xml:space="preserve">Степанцова </w:t>
            </w:r>
            <w:r w:rsidR="004C7DAC">
              <w:rPr>
                <w:sz w:val="18"/>
                <w:szCs w:val="18"/>
              </w:rPr>
              <w:t>–  секретарь</w:t>
            </w:r>
          </w:p>
          <w:p w:rsidR="004C7DAC" w:rsidRPr="007F26AE" w:rsidRDefault="004C7DAC">
            <w:pPr>
              <w:rPr>
                <w:sz w:val="18"/>
                <w:szCs w:val="18"/>
              </w:rPr>
            </w:pPr>
            <w:r w:rsidRPr="007F26AE">
              <w:rPr>
                <w:i/>
                <w:iCs/>
                <w:sz w:val="20"/>
                <w:szCs w:val="20"/>
              </w:rPr>
              <w:t>А.Н. КЛИНЦОВ</w:t>
            </w:r>
            <w:r>
              <w:rPr>
                <w:b/>
                <w:bCs/>
                <w:sz w:val="18"/>
                <w:szCs w:val="18"/>
              </w:rPr>
              <w:t xml:space="preserve"> - </w:t>
            </w:r>
            <w:r w:rsidRPr="007F26AE">
              <w:rPr>
                <w:sz w:val="18"/>
                <w:szCs w:val="18"/>
              </w:rPr>
              <w:t>секретарь</w:t>
            </w:r>
          </w:p>
          <w:p w:rsidR="004C7DAC" w:rsidRDefault="004C7DAC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Дополнительную информацию можно получить:</w:t>
            </w:r>
          </w:p>
          <w:p w:rsidR="004C7DAC" w:rsidRDefault="004C7DAC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4C7DAC" w:rsidRDefault="004C7DAC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Адрес для переписки:</w:t>
            </w:r>
          </w:p>
          <w:p w:rsidR="004C7DAC" w:rsidRDefault="004C7DAC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Академия строительства и архитектуры</w:t>
            </w:r>
          </w:p>
          <w:p w:rsidR="004C7DAC" w:rsidRDefault="004C7DAC" w:rsidP="001A0A02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1A0A02">
              <w:rPr>
                <w:b/>
                <w:bCs/>
                <w:i/>
                <w:iCs/>
                <w:sz w:val="20"/>
                <w:szCs w:val="20"/>
                <w:lang w:val="uk-UA"/>
              </w:rPr>
              <w:t>ул. Ки</w:t>
            </w: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е</w:t>
            </w:r>
            <w:r w:rsidRPr="001A0A02">
              <w:rPr>
                <w:b/>
                <w:bCs/>
                <w:i/>
                <w:iCs/>
                <w:sz w:val="20"/>
                <w:szCs w:val="20"/>
                <w:lang w:val="uk-UA"/>
              </w:rPr>
              <w:t>вска,181,</w:t>
            </w:r>
          </w:p>
          <w:p w:rsidR="004C7DAC" w:rsidRDefault="004C7DAC" w:rsidP="001A0A02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С</w:t>
            </w:r>
            <w:r w:rsidRPr="001A0A02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имферополь, </w:t>
            </w: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2</w:t>
            </w:r>
            <w:r w:rsidRPr="001A0A02">
              <w:rPr>
                <w:b/>
                <w:bCs/>
                <w:i/>
                <w:iCs/>
                <w:sz w:val="20"/>
                <w:szCs w:val="20"/>
                <w:lang w:val="uk-UA"/>
              </w:rPr>
              <w:t>95943</w:t>
            </w:r>
          </w:p>
          <w:p w:rsidR="004C7DAC" w:rsidRDefault="004C7DAC" w:rsidP="001A0A02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Республика Крым</w:t>
            </w:r>
          </w:p>
          <w:p w:rsidR="004C7DAC" w:rsidRDefault="004C7DAC" w:rsidP="001A0A02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Россия</w:t>
            </w:r>
          </w:p>
          <w:p w:rsidR="00446946" w:rsidRPr="00446946" w:rsidRDefault="00446946" w:rsidP="001A0A02">
            <w:pPr>
              <w:rPr>
                <w:b/>
                <w:bCs/>
                <w:i/>
                <w:iCs/>
                <w:lang w:val="uk-UA"/>
              </w:rPr>
            </w:pPr>
            <w:r w:rsidRPr="00446946">
              <w:rPr>
                <w:b/>
                <w:bCs/>
                <w:i/>
                <w:iCs/>
                <w:lang w:val="uk-UA"/>
              </w:rPr>
              <w:t>Э.М.Меннанов – союз строителей Крыма</w:t>
            </w:r>
          </w:p>
          <w:p w:rsidR="004C7DAC" w:rsidRPr="00446946" w:rsidRDefault="004C7DAC" w:rsidP="001A0A02">
            <w:pPr>
              <w:rPr>
                <w:b/>
                <w:bCs/>
                <w:i/>
                <w:iCs/>
                <w:lang w:val="uk-UA"/>
              </w:rPr>
            </w:pPr>
            <w:r w:rsidRPr="00446946">
              <w:rPr>
                <w:b/>
                <w:bCs/>
                <w:i/>
                <w:iCs/>
                <w:lang w:val="uk-UA"/>
              </w:rPr>
              <w:t>Э.И. Салиев – факультет ВРиЭ</w:t>
            </w:r>
          </w:p>
          <w:p w:rsidR="004C7DAC" w:rsidRPr="00446946" w:rsidRDefault="004C7DAC">
            <w:pPr>
              <w:rPr>
                <w:b/>
                <w:bCs/>
                <w:i/>
                <w:iCs/>
                <w:lang w:val="uk-UA"/>
              </w:rPr>
            </w:pPr>
            <w:r w:rsidRPr="00446946">
              <w:rPr>
                <w:b/>
                <w:bCs/>
                <w:i/>
                <w:iCs/>
                <w:lang w:val="uk-UA"/>
              </w:rPr>
              <w:t xml:space="preserve">О.Н. Зайцев </w:t>
            </w:r>
            <w:r w:rsidR="005A2EE0">
              <w:rPr>
                <w:b/>
                <w:bCs/>
                <w:i/>
                <w:iCs/>
                <w:lang w:val="uk-UA"/>
              </w:rPr>
              <w:t>–</w:t>
            </w:r>
            <w:r w:rsidRPr="00446946">
              <w:rPr>
                <w:b/>
                <w:bCs/>
                <w:i/>
                <w:iCs/>
                <w:lang w:val="uk-UA"/>
              </w:rPr>
              <w:t xml:space="preserve"> кафедра ТГВ</w:t>
            </w:r>
          </w:p>
          <w:p w:rsidR="004C7DAC" w:rsidRPr="00446946" w:rsidRDefault="004C7DAC" w:rsidP="001A0A02">
            <w:pPr>
              <w:pStyle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6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И.В. Николенко</w:t>
            </w:r>
            <w:r w:rsidR="005A2E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2EE0">
              <w:rPr>
                <w:b w:val="0"/>
                <w:bCs w:val="0"/>
                <w:i w:val="0"/>
                <w:iCs w:val="0"/>
                <w:lang w:val="uk-UA"/>
              </w:rPr>
              <w:t xml:space="preserve">– </w:t>
            </w:r>
            <w:r w:rsidRPr="00446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ВВиСТ</w:t>
            </w:r>
          </w:p>
          <w:p w:rsidR="004C7DAC" w:rsidRDefault="004C7DAC">
            <w:pPr>
              <w:rPr>
                <w:i/>
                <w:iCs/>
                <w:sz w:val="20"/>
                <w:szCs w:val="20"/>
                <w:lang w:val="uk-UA"/>
              </w:rPr>
            </w:pPr>
          </w:p>
          <w:p w:rsidR="004C7DAC" w:rsidRPr="005E50CE" w:rsidRDefault="004C7DAC">
            <w:pPr>
              <w:rPr>
                <w:b/>
                <w:i/>
                <w:iCs/>
                <w:lang w:val="uk-UA"/>
              </w:rPr>
            </w:pPr>
            <w:r w:rsidRPr="005E50CE">
              <w:rPr>
                <w:b/>
                <w:i/>
                <w:iCs/>
                <w:lang w:val="uk-UA"/>
              </w:rPr>
              <w:t>E-mail: energia-09@mail.ru</w:t>
            </w:r>
          </w:p>
          <w:p w:rsidR="004C7DAC" w:rsidRDefault="004C7DAC">
            <w:pPr>
              <w:rPr>
                <w:sz w:val="20"/>
                <w:szCs w:val="20"/>
                <w:lang w:val="uk-UA"/>
              </w:rPr>
            </w:pPr>
          </w:p>
          <w:p w:rsidR="004C7DAC" w:rsidRDefault="004C7DAC">
            <w:pPr>
              <w:jc w:val="center"/>
              <w:rPr>
                <w:b/>
                <w:bCs/>
                <w:i/>
                <w:iCs/>
                <w:lang w:val="uk-UA"/>
              </w:rPr>
            </w:pPr>
          </w:p>
          <w:p w:rsidR="004C7DAC" w:rsidRDefault="004C7DAC">
            <w:pPr>
              <w:jc w:val="center"/>
              <w:rPr>
                <w:b/>
                <w:bCs/>
                <w:i/>
                <w:iCs/>
                <w:lang w:val="uk-UA"/>
              </w:rPr>
            </w:pPr>
          </w:p>
          <w:p w:rsidR="004C7DAC" w:rsidRDefault="004C7DAC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Будем благодарны за сообщение</w:t>
            </w:r>
          </w:p>
          <w:p w:rsidR="004C7DAC" w:rsidRDefault="004C7DAC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Ваших </w:t>
            </w:r>
            <w:r w:rsidR="00446946">
              <w:rPr>
                <w:b/>
                <w:bCs/>
                <w:i/>
                <w:iCs/>
                <w:lang w:val="uk-UA"/>
              </w:rPr>
              <w:t>коллег</w:t>
            </w:r>
            <w:r>
              <w:rPr>
                <w:b/>
                <w:bCs/>
                <w:i/>
                <w:iCs/>
                <w:lang w:val="uk-UA"/>
              </w:rPr>
              <w:t xml:space="preserve"> об этой конференции</w:t>
            </w:r>
          </w:p>
          <w:p w:rsidR="004C7DAC" w:rsidRDefault="004C7DAC">
            <w:pPr>
              <w:jc w:val="center"/>
              <w:rPr>
                <w:lang w:val="uk-UA"/>
              </w:rPr>
            </w:pPr>
          </w:p>
        </w:tc>
        <w:tc>
          <w:tcPr>
            <w:tcW w:w="5307" w:type="dxa"/>
            <w:tcBorders>
              <w:left w:val="dotted" w:sz="4" w:space="0" w:color="C0C0C0"/>
            </w:tcBorders>
          </w:tcPr>
          <w:p w:rsidR="004C7DAC" w:rsidRDefault="004C7DAC" w:rsidP="00446946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  <w:lang w:val="uk-UA"/>
              </w:rPr>
              <w:t>МИНИСТЕРСТВО НАУКИ</w:t>
            </w:r>
            <w:r w:rsidR="00361E7E">
              <w:rPr>
                <w:rFonts w:ascii="Arial" w:hAnsi="Arial" w:cs="Arial"/>
                <w:b/>
                <w:bCs/>
                <w:caps/>
                <w:sz w:val="16"/>
                <w:szCs w:val="16"/>
                <w:lang w:val="uk-UA"/>
              </w:rPr>
              <w:t xml:space="preserve"> и высшего образования</w:t>
            </w:r>
            <w:r>
              <w:rPr>
                <w:rFonts w:ascii="Arial" w:hAnsi="Arial" w:cs="Arial"/>
                <w:b/>
                <w:bCs/>
                <w:caps/>
                <w:sz w:val="16"/>
                <w:szCs w:val="16"/>
                <w:lang w:val="uk-UA"/>
              </w:rPr>
              <w:t xml:space="preserve"> РОССИЙСКОЙ ФЕДЕРАЦИИ</w:t>
            </w:r>
          </w:p>
          <w:p w:rsidR="004C7DAC" w:rsidRDefault="004C7DAC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  <w:lang w:val="uk-UA"/>
              </w:rPr>
              <w:t>СОВЕТ МИНИСТРоВ РЕСПУБЛИКИ КРЫМ</w:t>
            </w:r>
          </w:p>
          <w:p w:rsidR="004C7DAC" w:rsidRDefault="004C7DAC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  <w:lang w:val="uk-UA"/>
              </w:rPr>
            </w:pPr>
          </w:p>
          <w:p w:rsidR="004C7DAC" w:rsidRDefault="004C7DAC" w:rsidP="00FF05B6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  <w:lang w:val="uk-UA"/>
              </w:rPr>
              <w:t xml:space="preserve">АКАДЕМИЯ строительства и архитектуры </w:t>
            </w:r>
          </w:p>
          <w:p w:rsidR="004C7DAC" w:rsidRDefault="004C7DAC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  <w:lang w:val="uk-UA"/>
              </w:rPr>
              <w:t>крымскОГО  федеральнОГО  университетА</w:t>
            </w:r>
          </w:p>
          <w:p w:rsidR="004C7DAC" w:rsidRDefault="004C7DAC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  <w:lang w:val="uk-UA"/>
              </w:rPr>
              <w:t>ИМ. в.и. вернадского</w:t>
            </w:r>
          </w:p>
          <w:p w:rsidR="00446946" w:rsidRPr="00B75C06" w:rsidRDefault="00446946" w:rsidP="00446946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B75C06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СОЮЗ СТРОИТЕЛЕЙ РЕСПУБЛИКИ КРЫМ</w:t>
            </w:r>
          </w:p>
          <w:p w:rsidR="004C7DAC" w:rsidRDefault="004C7DAC" w:rsidP="00EC1442">
            <w:pPr>
              <w:spacing w:line="259" w:lineRule="auto"/>
              <w:ind w:right="64"/>
              <w:rPr>
                <w:rFonts w:ascii="Arial" w:hAnsi="Arial" w:cs="Arial"/>
                <w:b/>
                <w:bCs/>
                <w:caps/>
                <w:sz w:val="16"/>
                <w:szCs w:val="16"/>
                <w:lang w:val="uk-UA"/>
              </w:rPr>
            </w:pPr>
          </w:p>
          <w:p w:rsidR="004C7DAC" w:rsidRPr="00582AFF" w:rsidRDefault="004C7DAC" w:rsidP="00816A9B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</w:pPr>
            <w:r w:rsidRPr="00582AFF"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  <w:t>пРИ УЧАСТИИ:</w:t>
            </w:r>
          </w:p>
          <w:p w:rsidR="004C7DAC" w:rsidRPr="00582AFF" w:rsidRDefault="004C7DAC" w:rsidP="00816A9B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</w:pPr>
            <w:r w:rsidRPr="00582AFF"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  <w:t>мИНИСТЕРСТВА ЖИЛИЩНО-КОММУНАЛЬНОГО ХОЗЯЙСТВА  рЕСПУБЛИКИ КРЫМ</w:t>
            </w:r>
          </w:p>
          <w:p w:rsidR="004C7DAC" w:rsidRPr="00582AFF" w:rsidRDefault="004C7DAC" w:rsidP="004A4C0E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</w:pPr>
            <w:r w:rsidRPr="00582AFF"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  <w:t xml:space="preserve">мИНИСТЕРСТВА топлива и энергетики </w:t>
            </w:r>
          </w:p>
          <w:p w:rsidR="004C7DAC" w:rsidRPr="00582AFF" w:rsidRDefault="004C7DAC" w:rsidP="004A4C0E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</w:pPr>
            <w:r w:rsidRPr="00582AFF"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  <w:t>рЕСПУБЛИКИ КРЫМ</w:t>
            </w:r>
          </w:p>
          <w:p w:rsidR="004C7DAC" w:rsidRPr="00582AFF" w:rsidRDefault="004C7DAC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uk-UA"/>
              </w:rPr>
            </w:pPr>
            <w:r w:rsidRPr="00582AFF">
              <w:rPr>
                <w:rFonts w:ascii="Arial" w:hAnsi="Arial" w:cs="Arial"/>
                <w:b/>
                <w:bCs/>
                <w:sz w:val="14"/>
                <w:szCs w:val="14"/>
                <w:lang w:val="uk-UA"/>
              </w:rPr>
              <w:t>РОССИЙСКОЙ АССОЦИАЦИИ ВОДОСНАБЖЕНИЯ И ВОДООТВЕДЕНИЯ</w:t>
            </w:r>
          </w:p>
          <w:p w:rsidR="004C7DAC" w:rsidRPr="00A14F89" w:rsidRDefault="004C7DAC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uk-UA"/>
              </w:rPr>
            </w:pPr>
            <w:r w:rsidRPr="00A14F89">
              <w:rPr>
                <w:rFonts w:ascii="Arial" w:hAnsi="Arial" w:cs="Arial"/>
                <w:b/>
                <w:bCs/>
                <w:sz w:val="14"/>
                <w:szCs w:val="14"/>
                <w:lang w:val="uk-UA"/>
              </w:rPr>
              <w:t>НПА ВОК</w:t>
            </w:r>
          </w:p>
          <w:p w:rsidR="004C7DAC" w:rsidRDefault="004C7DAC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uk-UA"/>
              </w:rPr>
            </w:pPr>
            <w:r w:rsidRPr="00582AFF">
              <w:rPr>
                <w:rFonts w:ascii="Arial" w:hAnsi="Arial" w:cs="Arial"/>
                <w:b/>
                <w:bCs/>
                <w:sz w:val="14"/>
                <w:szCs w:val="14"/>
                <w:lang w:val="uk-UA"/>
              </w:rPr>
              <w:t>РОССИЙСКОЙ АКАДЕМИИ АРХИТЕКТУРЫ И СТРОИТЕЛЬНЫХ НАУК</w:t>
            </w:r>
          </w:p>
          <w:p w:rsidR="00E56447" w:rsidRDefault="00446946" w:rsidP="00E56447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uk-UA"/>
              </w:rPr>
              <w:t>СЕВАСТОПОЛЬСКИЙ ГОСУДАРСТВЕННЫЙ УНИВЕРСИТЕТ</w:t>
            </w:r>
          </w:p>
          <w:p w:rsidR="00E56447" w:rsidRDefault="00E56447" w:rsidP="00E5644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56447">
              <w:rPr>
                <w:rFonts w:ascii="Arial" w:hAnsi="Arial" w:cs="Arial"/>
                <w:b/>
                <w:sz w:val="14"/>
                <w:szCs w:val="14"/>
              </w:rPr>
              <w:t>ВОЛГОГРАДСКИЙ ГОСУДАРС</w:t>
            </w:r>
            <w:r>
              <w:rPr>
                <w:rFonts w:ascii="Arial" w:hAnsi="Arial" w:cs="Arial"/>
                <w:b/>
                <w:sz w:val="14"/>
                <w:szCs w:val="14"/>
              </w:rPr>
              <w:t>ТВЕННЫЙ ТЕХНИЧЕСКИЙ УНИВЕРСИТЕТ</w:t>
            </w:r>
          </w:p>
          <w:p w:rsidR="00BF5F3A" w:rsidRPr="00BF5F3A" w:rsidRDefault="00BF5F3A" w:rsidP="00BF5F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5F3A">
              <w:rPr>
                <w:rFonts w:ascii="Arial" w:hAnsi="Arial" w:cs="Arial"/>
                <w:b/>
                <w:sz w:val="14"/>
                <w:szCs w:val="14"/>
              </w:rPr>
              <w:t xml:space="preserve">БЕЛГОРОДСКИЙ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ГОСУДАРСТВЕННЫЙ ТЕХНОЛОГИЧЕСКИЙ </w:t>
            </w:r>
            <w:r w:rsidRPr="00BF5F3A">
              <w:rPr>
                <w:rFonts w:ascii="Arial" w:hAnsi="Arial" w:cs="Arial"/>
                <w:b/>
                <w:sz w:val="14"/>
                <w:szCs w:val="14"/>
              </w:rPr>
              <w:t>УНИВЕРСИТЕТ ИМ.В.Г. ШУХОВА</w:t>
            </w:r>
          </w:p>
          <w:p w:rsidR="004C7DAC" w:rsidRPr="00A14F89" w:rsidRDefault="004C7DAC" w:rsidP="00582AFF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</w:pPr>
            <w:r w:rsidRPr="00A14F89"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  <w:t xml:space="preserve">Люблинского отделения Польской академии наук </w:t>
            </w:r>
          </w:p>
          <w:p w:rsidR="004C7DAC" w:rsidRPr="00A14F89" w:rsidRDefault="004C7DAC" w:rsidP="00582AFF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</w:pPr>
            <w:r w:rsidRPr="00A14F89"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  <w:t>(ЛО ПАН) (Польша)</w:t>
            </w:r>
          </w:p>
          <w:p w:rsidR="004C7DAC" w:rsidRPr="00A14F89" w:rsidRDefault="004C7DAC" w:rsidP="00582AFF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</w:pPr>
            <w:r w:rsidRPr="00A14F89"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  <w:t>ООО Дусти-Амирхон Республики Таджикистан</w:t>
            </w:r>
          </w:p>
          <w:p w:rsidR="004C7DAC" w:rsidRDefault="004C7DAC" w:rsidP="00582AFF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</w:pPr>
            <w:r w:rsidRPr="00A14F89"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  <w:t xml:space="preserve"> (Таджикистан)</w:t>
            </w:r>
          </w:p>
          <w:p w:rsidR="008A6823" w:rsidRDefault="00D75359" w:rsidP="00582AFF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</w:pPr>
            <w:r w:rsidRPr="00D75359"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  <w:t xml:space="preserve">Общество с ограниченноЙ ответственностью </w:t>
            </w:r>
          </w:p>
          <w:p w:rsidR="00D75359" w:rsidRPr="00D75359" w:rsidRDefault="00D75359" w:rsidP="00582AFF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</w:pPr>
            <w:r w:rsidRPr="00D75359"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  <w:t>«НАУЧНО - ПРОИЗВОДСТВЕННАЯ ФИРМА «ЭКВИК»</w:t>
            </w:r>
          </w:p>
          <w:p w:rsidR="004C7DAC" w:rsidRPr="00D75359" w:rsidRDefault="004C7DAC">
            <w:pPr>
              <w:spacing w:line="259" w:lineRule="auto"/>
              <w:ind w:right="64"/>
              <w:jc w:val="center"/>
              <w:rPr>
                <w:rFonts w:ascii="Arial" w:hAnsi="Arial" w:cs="Arial"/>
                <w:b/>
                <w:bCs/>
                <w:caps/>
                <w:sz w:val="14"/>
                <w:szCs w:val="14"/>
                <w:lang w:val="uk-UA"/>
              </w:rPr>
            </w:pPr>
          </w:p>
          <w:p w:rsidR="004C7DAC" w:rsidRDefault="004C7DAC">
            <w:pPr>
              <w:spacing w:line="259" w:lineRule="auto"/>
              <w:ind w:right="64"/>
              <w:jc w:val="center"/>
              <w:rPr>
                <w:b/>
                <w:bCs/>
                <w:sz w:val="16"/>
                <w:szCs w:val="16"/>
              </w:rPr>
            </w:pPr>
          </w:p>
          <w:p w:rsidR="004C7DAC" w:rsidRDefault="004C7DAC">
            <w:pPr>
              <w:pStyle w:val="1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  <w:lang w:val="en-US"/>
              </w:rPr>
              <w:t>I</w:t>
            </w:r>
            <w:r>
              <w:rPr>
                <w:spacing w:val="20"/>
                <w:sz w:val="24"/>
                <w:szCs w:val="24"/>
                <w:lang w:val="ru-RU"/>
              </w:rPr>
              <w:t xml:space="preserve">І МЕЖДУНАРОДНАЯ </w:t>
            </w:r>
          </w:p>
          <w:p w:rsidR="004C7DAC" w:rsidRDefault="004C7DAC">
            <w:pPr>
              <w:pStyle w:val="4"/>
              <w:spacing w:line="240" w:lineRule="auto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НАУЧНО-ТЕХНИЧЕСКАЯ  КОНФЕРЕНЦИЯ</w:t>
            </w:r>
          </w:p>
          <w:p w:rsidR="004C7DAC" w:rsidRDefault="004C7DAC">
            <w:pPr>
              <w:pStyle w:val="FR1"/>
              <w:spacing w:line="240" w:lineRule="auto"/>
              <w:rPr>
                <w:b/>
                <w:bCs/>
                <w:spacing w:val="20"/>
                <w:sz w:val="22"/>
                <w:szCs w:val="22"/>
                <w:lang w:val="ru-RU"/>
              </w:rPr>
            </w:pPr>
          </w:p>
          <w:p w:rsidR="004C7DAC" w:rsidRDefault="004C7DAC">
            <w:pPr>
              <w:pStyle w:val="FR1"/>
              <w:spacing w:line="240" w:lineRule="auto"/>
              <w:rPr>
                <w:b/>
                <w:bCs/>
                <w:spacing w:val="20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“</w:t>
            </w:r>
            <w:r>
              <w:rPr>
                <w:b/>
                <w:bCs/>
                <w:spacing w:val="20"/>
                <w:sz w:val="22"/>
                <w:szCs w:val="22"/>
                <w:lang w:val="ru-RU"/>
              </w:rPr>
              <w:t>ИНЖЕНЕРНЫЕ СИСТЕМЫ И ЭНЕРГОЭФФЕКТИВНОСТЬ</w:t>
            </w:r>
          </w:p>
          <w:p w:rsidR="004C7DAC" w:rsidRDefault="004C7DAC">
            <w:pPr>
              <w:pStyle w:val="FR1"/>
              <w:spacing w:line="240" w:lineRule="auto"/>
              <w:rPr>
                <w:b/>
                <w:bCs/>
                <w:spacing w:val="20"/>
                <w:sz w:val="22"/>
                <w:szCs w:val="22"/>
              </w:rPr>
            </w:pPr>
            <w:r>
              <w:rPr>
                <w:b/>
                <w:bCs/>
                <w:spacing w:val="20"/>
                <w:sz w:val="22"/>
                <w:szCs w:val="22"/>
                <w:lang w:val="ru-RU"/>
              </w:rPr>
              <w:t xml:space="preserve">В СТРОИТЕЛЬСТВЕ, ПРИРОДООБУСТРОЙСТВЕ” </w:t>
            </w:r>
          </w:p>
          <w:p w:rsidR="004C7DAC" w:rsidRDefault="004C7DAC">
            <w:pPr>
              <w:pStyle w:val="FR1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4C7DAC" w:rsidRDefault="004C7DAC">
            <w:pPr>
              <w:pStyle w:val="FR1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4C7DAC" w:rsidRDefault="004C7DAC">
            <w:pPr>
              <w:pStyle w:val="FR1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4C7DAC" w:rsidRDefault="004C7DAC">
            <w:pPr>
              <w:ind w:left="-360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  <w:p w:rsidR="004C7DAC" w:rsidRDefault="0071376F">
            <w:pPr>
              <w:ind w:left="-360"/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Сообщение № 2</w:t>
            </w:r>
          </w:p>
          <w:p w:rsidR="004C7DAC" w:rsidRDefault="004C7DAC">
            <w:pPr>
              <w:ind w:left="-360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  <w:p w:rsidR="004C7DAC" w:rsidRDefault="004C7DAC">
            <w:pPr>
              <w:ind w:left="-360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  <w:p w:rsidR="004C7DAC" w:rsidRDefault="004C7DAC">
            <w:pPr>
              <w:ind w:left="-360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  <w:p w:rsidR="004C7DAC" w:rsidRDefault="004C7DAC">
            <w:pPr>
              <w:ind w:left="-360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  <w:p w:rsidR="004C7DAC" w:rsidRDefault="004C7DAC">
            <w:pPr>
              <w:ind w:left="-360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  <w:p w:rsidR="004C7DAC" w:rsidRPr="00446946" w:rsidRDefault="00446946">
            <w:pPr>
              <w:spacing w:line="221" w:lineRule="auto"/>
              <w:ind w:right="-11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44694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Республика Крым</w:t>
            </w:r>
          </w:p>
          <w:p w:rsidR="004C7DAC" w:rsidRDefault="004C7DAC">
            <w:pPr>
              <w:spacing w:line="221" w:lineRule="auto"/>
              <w:ind w:right="-116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Сентябрь – 2019 </w:t>
            </w:r>
          </w:p>
          <w:p w:rsidR="004C7DAC" w:rsidRDefault="004C7DAC"/>
        </w:tc>
      </w:tr>
      <w:tr w:rsidR="004C7DAC" w:rsidRPr="00EF42CF">
        <w:trPr>
          <w:trHeight w:val="70"/>
        </w:trPr>
        <w:tc>
          <w:tcPr>
            <w:tcW w:w="5306" w:type="dxa"/>
            <w:tcBorders>
              <w:right w:val="dotted" w:sz="4" w:space="0" w:color="C0C0C0"/>
            </w:tcBorders>
          </w:tcPr>
          <w:p w:rsidR="004C7DAC" w:rsidRDefault="004C7DAC">
            <w:pPr>
              <w:ind w:left="148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ЗАЯВКА НА УЧАСТИЕ:</w:t>
            </w:r>
          </w:p>
          <w:p w:rsidR="004C7DAC" w:rsidRDefault="004C7DAC">
            <w:pPr>
              <w:ind w:left="1480"/>
              <w:rPr>
                <w:i/>
                <w:iCs/>
                <w:sz w:val="20"/>
                <w:szCs w:val="20"/>
                <w:lang w:val="uk-UA"/>
              </w:rPr>
            </w:pPr>
          </w:p>
          <w:p w:rsidR="004C7DAC" w:rsidRPr="000738C8" w:rsidRDefault="004C7DAC" w:rsidP="00017384">
            <w:pPr>
              <w:pStyle w:val="1"/>
              <w:rPr>
                <w:spacing w:val="20"/>
              </w:rPr>
            </w:pPr>
            <w:r>
              <w:rPr>
                <w:spacing w:val="20"/>
                <w:lang w:val="en-US"/>
              </w:rPr>
              <w:t>I</w:t>
            </w:r>
            <w:r w:rsidRPr="000738C8">
              <w:rPr>
                <w:spacing w:val="20"/>
                <w:lang w:val="ru-RU"/>
              </w:rPr>
              <w:t xml:space="preserve">І МЕЖДУНАРОДНАЯ </w:t>
            </w:r>
          </w:p>
          <w:p w:rsidR="004C7DAC" w:rsidRPr="000738C8" w:rsidRDefault="004C7DAC" w:rsidP="00017384">
            <w:pPr>
              <w:pStyle w:val="4"/>
              <w:spacing w:line="240" w:lineRule="auto"/>
              <w:rPr>
                <w:spacing w:val="20"/>
                <w:sz w:val="20"/>
                <w:szCs w:val="20"/>
              </w:rPr>
            </w:pPr>
            <w:r w:rsidRPr="000738C8">
              <w:rPr>
                <w:spacing w:val="20"/>
                <w:sz w:val="20"/>
                <w:szCs w:val="20"/>
              </w:rPr>
              <w:t>НАУЧНО-ТЕХНИЧЕСКАЯ  КОНФЕРЕНЦИЯ</w:t>
            </w:r>
          </w:p>
          <w:p w:rsidR="004C7DAC" w:rsidRDefault="004C7DAC" w:rsidP="00816A9B">
            <w:pPr>
              <w:pStyle w:val="FR1"/>
              <w:spacing w:line="240" w:lineRule="auto"/>
              <w:rPr>
                <w:b/>
                <w:bCs/>
                <w:spacing w:val="20"/>
                <w:sz w:val="22"/>
                <w:szCs w:val="22"/>
              </w:rPr>
            </w:pPr>
            <w:r>
              <w:rPr>
                <w:lang w:val="ru-RU"/>
              </w:rPr>
              <w:t>“</w:t>
            </w:r>
            <w:r>
              <w:rPr>
                <w:b/>
                <w:bCs/>
                <w:spacing w:val="20"/>
                <w:sz w:val="22"/>
                <w:szCs w:val="22"/>
                <w:lang w:val="ru-RU"/>
              </w:rPr>
              <w:t xml:space="preserve">ИНЖЕНЕРНЫЕ СИСТЕМЫ </w:t>
            </w:r>
            <w:r w:rsidRPr="0021701D">
              <w:rPr>
                <w:b/>
                <w:bCs/>
                <w:caps/>
                <w:spacing w:val="20"/>
                <w:sz w:val="22"/>
                <w:szCs w:val="22"/>
                <w:lang w:val="ru-RU"/>
              </w:rPr>
              <w:t>и энергоэффективность</w:t>
            </w:r>
            <w:r>
              <w:rPr>
                <w:b/>
                <w:bCs/>
                <w:caps/>
                <w:spacing w:val="20"/>
                <w:sz w:val="22"/>
                <w:szCs w:val="22"/>
                <w:lang w:val="ru-RU"/>
              </w:rPr>
              <w:t xml:space="preserve"> </w:t>
            </w:r>
            <w:r w:rsidRPr="0021701D">
              <w:rPr>
                <w:b/>
                <w:bCs/>
                <w:caps/>
                <w:spacing w:val="20"/>
                <w:sz w:val="22"/>
                <w:szCs w:val="22"/>
                <w:lang w:val="ru-RU"/>
              </w:rPr>
              <w:t>В</w:t>
            </w:r>
            <w:r>
              <w:rPr>
                <w:b/>
                <w:bCs/>
                <w:spacing w:val="20"/>
                <w:sz w:val="22"/>
                <w:szCs w:val="22"/>
                <w:lang w:val="ru-RU"/>
              </w:rPr>
              <w:t xml:space="preserve"> СТРОИТЕЛЬСТВЕ, ПРИРОДООБУСТРОЙСТВЕ” </w:t>
            </w:r>
          </w:p>
          <w:p w:rsidR="004C7DAC" w:rsidRDefault="004C7DAC">
            <w:pPr>
              <w:pStyle w:val="a8"/>
              <w:spacing w:before="400"/>
            </w:pPr>
            <w:r>
              <w:t>Фамилия     _________________________________</w:t>
            </w:r>
          </w:p>
          <w:p w:rsidR="004C7DAC" w:rsidRDefault="004C7DA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             __________________________________</w:t>
            </w:r>
          </w:p>
          <w:p w:rsidR="004C7DAC" w:rsidRDefault="004C7DA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 _________________________________</w:t>
            </w:r>
          </w:p>
          <w:p w:rsidR="004C7DAC" w:rsidRDefault="004C7DAC">
            <w:pPr>
              <w:rPr>
                <w:sz w:val="20"/>
                <w:szCs w:val="20"/>
                <w:lang w:val="uk-UA"/>
              </w:rPr>
            </w:pPr>
          </w:p>
          <w:p w:rsidR="004C7DAC" w:rsidRDefault="004C7DA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Научная степень, звание _____________________</w:t>
            </w:r>
          </w:p>
          <w:p w:rsidR="004C7DAC" w:rsidRDefault="004C7DA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___________________________________________</w:t>
            </w:r>
          </w:p>
          <w:p w:rsidR="004C7DAC" w:rsidRDefault="004C7DA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Должность         _________________________________</w:t>
            </w:r>
          </w:p>
          <w:p w:rsidR="004C7DAC" w:rsidRDefault="004C7DA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___________________________________________</w:t>
            </w:r>
          </w:p>
          <w:p w:rsidR="004C7DAC" w:rsidRDefault="004C7DA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Организация _________________________________</w:t>
            </w:r>
          </w:p>
          <w:p w:rsidR="004C7DAC" w:rsidRDefault="004C7DA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___________________________________________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Почтовый адрес______________________________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Телефон, факс _______________________________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vanish/>
                <w:sz w:val="20"/>
                <w:szCs w:val="20"/>
              </w:rPr>
              <w:t>|</w:t>
            </w:r>
            <w:r>
              <w:rPr>
                <w:sz w:val="20"/>
                <w:szCs w:val="20"/>
              </w:rPr>
              <w:t xml:space="preserve"> ______________________________________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</w:rPr>
            </w:pP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Тема доклада, статьи 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____________________________________________</w:t>
            </w:r>
          </w:p>
          <w:p w:rsidR="004C7DAC" w:rsidRDefault="004C7DAC">
            <w:pPr>
              <w:ind w:right="-11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______________                                    ___________</w:t>
            </w:r>
          </w:p>
          <w:p w:rsidR="004C7DAC" w:rsidRDefault="004C7DAC" w:rsidP="00BF5F3A">
            <w:pPr>
              <w:ind w:right="-116"/>
            </w:pPr>
            <w:r>
              <w:rPr>
                <w:sz w:val="20"/>
                <w:szCs w:val="20"/>
                <w:lang w:val="uk-UA"/>
              </w:rPr>
              <w:t xml:space="preserve">    Дата                                                         Подпись</w:t>
            </w:r>
          </w:p>
        </w:tc>
        <w:tc>
          <w:tcPr>
            <w:tcW w:w="5307" w:type="dxa"/>
            <w:tcBorders>
              <w:top w:val="dotted" w:sz="4" w:space="0" w:color="C0C0C0"/>
              <w:left w:val="dotted" w:sz="4" w:space="0" w:color="C0C0C0"/>
              <w:bottom w:val="dotted" w:sz="4" w:space="0" w:color="C0C0C0"/>
              <w:right w:val="dotted" w:sz="4" w:space="0" w:color="C0C0C0"/>
            </w:tcBorders>
          </w:tcPr>
          <w:p w:rsidR="00EC1442" w:rsidRDefault="00060652" w:rsidP="008E033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ПОРЯДОК ПРОВЕДЕНИЯ КОНФЕРЕНЦИИ</w:t>
            </w:r>
          </w:p>
          <w:p w:rsidR="009643A8" w:rsidRPr="00040D43" w:rsidRDefault="00060652" w:rsidP="00AF2C11">
            <w:pPr>
              <w:pStyle w:val="a5"/>
              <w:rPr>
                <w:b/>
                <w:bCs/>
                <w:caps/>
              </w:rPr>
            </w:pPr>
            <w:r w:rsidRPr="0071376F">
              <w:t>К участию в конференции приглашаются российские и зарубежные ученые, преподаватели</w:t>
            </w:r>
            <w:r w:rsidR="008707B9">
              <w:rPr>
                <w:lang w:val="ru-RU"/>
              </w:rPr>
              <w:t>, аспиранты,</w:t>
            </w:r>
            <w:r w:rsidRPr="0071376F">
              <w:t xml:space="preserve"> и </w:t>
            </w:r>
            <w:r w:rsidR="008707B9">
              <w:rPr>
                <w:lang w:val="ru-RU"/>
              </w:rPr>
              <w:t>научно-технические работники</w:t>
            </w:r>
            <w:r w:rsidRPr="0071376F">
              <w:t xml:space="preserve"> ведущих </w:t>
            </w:r>
            <w:r w:rsidRPr="0071376F">
              <w:rPr>
                <w:lang w:val="ru-RU"/>
              </w:rPr>
              <w:t>технических</w:t>
            </w:r>
            <w:r w:rsidRPr="0071376F">
              <w:t xml:space="preserve"> вузов и научных учреждений </w:t>
            </w:r>
            <w:r w:rsidR="00AF2C11">
              <w:rPr>
                <w:lang w:val="ru-RU"/>
              </w:rPr>
              <w:t xml:space="preserve">с целью </w:t>
            </w:r>
            <w:r w:rsidR="00AF2C11" w:rsidRPr="00AF2C11">
              <w:rPr>
                <w:lang w:val="ru-RU"/>
              </w:rPr>
              <w:t>оценк</w:t>
            </w:r>
            <w:r w:rsidR="00AF2C11">
              <w:rPr>
                <w:lang w:val="ru-RU"/>
              </w:rPr>
              <w:t>и</w:t>
            </w:r>
            <w:r w:rsidR="00AF2C11" w:rsidRPr="00AF2C11">
              <w:rPr>
                <w:lang w:val="ru-RU"/>
              </w:rPr>
              <w:t xml:space="preserve"> состояния научных проблем по инженерным системам</w:t>
            </w:r>
            <w:r w:rsidR="00AF2C11">
              <w:rPr>
                <w:lang w:val="ru-RU"/>
              </w:rPr>
              <w:t xml:space="preserve">, </w:t>
            </w:r>
            <w:r w:rsidR="00AF2C11" w:rsidRPr="00AF2C11">
              <w:rPr>
                <w:lang w:val="ru-RU"/>
              </w:rPr>
              <w:t>энергоэффективному строительству и природообустройству, научные достижения, в этих отраслях, результаты исследований и их внедрения в производство.</w:t>
            </w:r>
            <w:r w:rsidR="00AF2C11">
              <w:t xml:space="preserve"> </w:t>
            </w:r>
            <w:r w:rsidR="00AF2C11">
              <w:rPr>
                <w:lang w:val="ru-RU"/>
              </w:rPr>
              <w:t>Анализ с</w:t>
            </w:r>
            <w:r w:rsidR="00AF2C11" w:rsidRPr="00AF2C11">
              <w:rPr>
                <w:lang w:val="ru-RU"/>
              </w:rPr>
              <w:t xml:space="preserve">тратегии научно-технологического развития РФ, путем становления опережающего характера содержания образования, развития инновационных технологий в инженерных системах строительства и природообустройстве. </w:t>
            </w:r>
            <w:r w:rsidR="00AF2C11">
              <w:rPr>
                <w:lang w:val="ru-RU"/>
              </w:rPr>
              <w:t xml:space="preserve"> </w:t>
            </w:r>
            <w:r w:rsidR="00AF2C11" w:rsidRPr="00AF2C11">
              <w:rPr>
                <w:lang w:val="ru-RU"/>
              </w:rPr>
              <w:t xml:space="preserve"> </w:t>
            </w:r>
          </w:p>
          <w:p w:rsidR="009643A8" w:rsidRPr="00040D43" w:rsidRDefault="009643A8" w:rsidP="009643A8">
            <w:pPr>
              <w:spacing w:line="360" w:lineRule="auto"/>
              <w:jc w:val="center"/>
              <w:rPr>
                <w:b/>
                <w:bCs/>
                <w:caps/>
                <w:sz w:val="16"/>
                <w:szCs w:val="16"/>
                <w:lang w:val="uk-UA"/>
              </w:rPr>
            </w:pPr>
            <w:r w:rsidRPr="00040D43">
              <w:rPr>
                <w:b/>
                <w:bCs/>
                <w:caps/>
                <w:sz w:val="16"/>
                <w:szCs w:val="16"/>
                <w:lang w:val="uk-UA"/>
              </w:rPr>
              <w:t>Время работы конференции :</w:t>
            </w:r>
          </w:p>
          <w:p w:rsidR="009643A8" w:rsidRPr="00040D43" w:rsidRDefault="009643A8" w:rsidP="009643A8">
            <w:pPr>
              <w:pStyle w:val="31"/>
              <w:spacing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</w:t>
            </w:r>
            <w:r w:rsidRPr="00040D43">
              <w:rPr>
                <w:sz w:val="16"/>
                <w:szCs w:val="16"/>
                <w:lang w:val="uk-UA"/>
              </w:rPr>
              <w:t>.09</w:t>
            </w:r>
            <w:r>
              <w:rPr>
                <w:sz w:val="16"/>
                <w:szCs w:val="16"/>
                <w:lang w:val="uk-UA"/>
              </w:rPr>
              <w:t>.2019</w:t>
            </w:r>
            <w:r w:rsidRPr="00040D43">
              <w:rPr>
                <w:sz w:val="16"/>
                <w:szCs w:val="16"/>
                <w:lang w:val="uk-UA"/>
              </w:rPr>
              <w:t xml:space="preserve"> г. – Заезд и размещение участников  </w:t>
            </w:r>
          </w:p>
          <w:p w:rsidR="009643A8" w:rsidRPr="00040D43" w:rsidRDefault="009643A8" w:rsidP="009643A8">
            <w:pPr>
              <w:pStyle w:val="31"/>
              <w:spacing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</w:t>
            </w:r>
            <w:r w:rsidRPr="00040D43">
              <w:rPr>
                <w:sz w:val="16"/>
                <w:szCs w:val="16"/>
                <w:lang w:val="uk-UA"/>
              </w:rPr>
              <w:t>.09</w:t>
            </w:r>
            <w:r>
              <w:rPr>
                <w:sz w:val="16"/>
                <w:szCs w:val="16"/>
                <w:lang w:val="uk-UA"/>
              </w:rPr>
              <w:t>.2019</w:t>
            </w:r>
            <w:r w:rsidRPr="00040D43">
              <w:rPr>
                <w:sz w:val="16"/>
                <w:szCs w:val="16"/>
                <w:lang w:val="uk-UA"/>
              </w:rPr>
              <w:t xml:space="preserve"> г. – Открытие конференции, пленарное заседение</w:t>
            </w:r>
            <w:r>
              <w:rPr>
                <w:sz w:val="16"/>
                <w:szCs w:val="16"/>
                <w:lang w:val="uk-UA"/>
              </w:rPr>
              <w:t xml:space="preserve"> (г. Симферополь)</w:t>
            </w:r>
            <w:r w:rsidRPr="00040D43">
              <w:rPr>
                <w:sz w:val="16"/>
                <w:szCs w:val="16"/>
                <w:lang w:val="uk-UA"/>
              </w:rPr>
              <w:t xml:space="preserve">.  </w:t>
            </w:r>
          </w:p>
          <w:p w:rsidR="009643A8" w:rsidRPr="00040D43" w:rsidRDefault="009643A8" w:rsidP="009643A8">
            <w:pPr>
              <w:pStyle w:val="31"/>
              <w:spacing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26.09.2019</w:t>
            </w:r>
            <w:r w:rsidRPr="00040D43">
              <w:rPr>
                <w:sz w:val="16"/>
                <w:szCs w:val="16"/>
                <w:lang w:val="uk-UA"/>
              </w:rPr>
              <w:t xml:space="preserve"> г. – Работа в секциях</w:t>
            </w:r>
            <w:r>
              <w:rPr>
                <w:sz w:val="16"/>
                <w:szCs w:val="16"/>
                <w:lang w:val="uk-UA"/>
              </w:rPr>
              <w:t xml:space="preserve"> (г. </w:t>
            </w:r>
            <w:r w:rsidR="008707B9">
              <w:rPr>
                <w:sz w:val="16"/>
                <w:szCs w:val="16"/>
                <w:lang w:val="uk-UA"/>
              </w:rPr>
              <w:t>Евпатория</w:t>
            </w:r>
            <w:r>
              <w:rPr>
                <w:sz w:val="16"/>
                <w:szCs w:val="16"/>
                <w:lang w:val="uk-UA"/>
              </w:rPr>
              <w:t>)</w:t>
            </w:r>
            <w:r w:rsidRPr="00040D43">
              <w:rPr>
                <w:sz w:val="16"/>
                <w:szCs w:val="16"/>
                <w:lang w:val="uk-UA"/>
              </w:rPr>
              <w:t xml:space="preserve">. </w:t>
            </w:r>
          </w:p>
          <w:p w:rsidR="009643A8" w:rsidRPr="00040D43" w:rsidRDefault="009643A8" w:rsidP="009643A8">
            <w:pPr>
              <w:pStyle w:val="31"/>
              <w:spacing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27.09.2019</w:t>
            </w:r>
            <w:r w:rsidRPr="00040D43">
              <w:rPr>
                <w:sz w:val="16"/>
                <w:szCs w:val="16"/>
                <w:lang w:val="uk-UA"/>
              </w:rPr>
              <w:t xml:space="preserve"> г. – Заключительное пленарное заседание</w:t>
            </w:r>
            <w:r>
              <w:rPr>
                <w:sz w:val="16"/>
                <w:szCs w:val="16"/>
                <w:lang w:val="uk-UA"/>
              </w:rPr>
              <w:t xml:space="preserve"> (г. </w:t>
            </w:r>
            <w:r w:rsidR="008707B9">
              <w:rPr>
                <w:sz w:val="16"/>
                <w:szCs w:val="16"/>
                <w:lang w:val="uk-UA"/>
              </w:rPr>
              <w:t>Евпатория</w:t>
            </w:r>
            <w:r>
              <w:rPr>
                <w:sz w:val="16"/>
                <w:szCs w:val="16"/>
                <w:lang w:val="uk-UA"/>
              </w:rPr>
              <w:t>)</w:t>
            </w:r>
            <w:r w:rsidRPr="00040D43">
              <w:rPr>
                <w:sz w:val="16"/>
                <w:szCs w:val="16"/>
                <w:lang w:val="uk-UA"/>
              </w:rPr>
              <w:t xml:space="preserve">. </w:t>
            </w:r>
          </w:p>
          <w:p w:rsidR="009643A8" w:rsidRPr="00040D43" w:rsidRDefault="009643A8" w:rsidP="009643A8">
            <w:pPr>
              <w:pStyle w:val="31"/>
              <w:spacing w:line="240" w:lineRule="auto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28.09.2019</w:t>
            </w:r>
            <w:r w:rsidRPr="00040D43">
              <w:rPr>
                <w:sz w:val="16"/>
                <w:szCs w:val="16"/>
                <w:lang w:val="uk-UA"/>
              </w:rPr>
              <w:t xml:space="preserve"> г. – Отъезд участников конференции.</w:t>
            </w:r>
          </w:p>
          <w:p w:rsidR="00060652" w:rsidRDefault="00060652">
            <w:pPr>
              <w:rPr>
                <w:b/>
                <w:bCs/>
              </w:rPr>
            </w:pPr>
          </w:p>
          <w:p w:rsidR="00AF2C11" w:rsidRDefault="00060652" w:rsidP="00060652">
            <w:pPr>
              <w:pStyle w:val="a5"/>
              <w:rPr>
                <w:b/>
                <w:sz w:val="22"/>
                <w:szCs w:val="22"/>
              </w:rPr>
            </w:pPr>
            <w:r w:rsidRPr="0071376F">
              <w:rPr>
                <w:b/>
                <w:sz w:val="22"/>
                <w:szCs w:val="22"/>
              </w:rPr>
              <w:t>Программа конференции</w:t>
            </w:r>
          </w:p>
          <w:p w:rsidR="00060652" w:rsidRPr="0071376F" w:rsidRDefault="00060652" w:rsidP="00060652">
            <w:pPr>
              <w:pStyle w:val="a5"/>
              <w:rPr>
                <w:b/>
                <w:sz w:val="22"/>
                <w:szCs w:val="22"/>
              </w:rPr>
            </w:pPr>
            <w:r w:rsidRPr="0071376F">
              <w:rPr>
                <w:b/>
                <w:sz w:val="22"/>
                <w:szCs w:val="22"/>
              </w:rPr>
              <w:t xml:space="preserve"> </w:t>
            </w:r>
          </w:p>
          <w:p w:rsidR="00AF2C11" w:rsidRDefault="00060652" w:rsidP="00060652">
            <w:pPr>
              <w:pStyle w:val="a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71376F">
              <w:rPr>
                <w:sz w:val="16"/>
                <w:szCs w:val="16"/>
              </w:rPr>
              <w:t xml:space="preserve">Программа конференции предусматривает </w:t>
            </w:r>
            <w:r w:rsidR="0071376F" w:rsidRPr="0071376F">
              <w:rPr>
                <w:sz w:val="16"/>
                <w:szCs w:val="16"/>
              </w:rPr>
              <w:t>пленарное заседание,</w:t>
            </w:r>
            <w:r w:rsidRPr="0071376F">
              <w:rPr>
                <w:sz w:val="16"/>
                <w:szCs w:val="16"/>
              </w:rPr>
              <w:t xml:space="preserve"> которое состоится 25.09.19г. в </w:t>
            </w:r>
            <w:r w:rsidR="00AF2C11">
              <w:rPr>
                <w:sz w:val="16"/>
                <w:szCs w:val="16"/>
              </w:rPr>
              <w:t>З</w:t>
            </w:r>
            <w:r w:rsidRPr="0071376F">
              <w:rPr>
                <w:sz w:val="16"/>
                <w:szCs w:val="16"/>
              </w:rPr>
              <w:t xml:space="preserve">имнем саду Академии строительства и архитектуры (Симферополь, ул. Киевская 181) и работу в секциях, проведение тематических дискуссий и обсуждение диссертационных работ которые состоятся в в конференцзалах </w:t>
            </w:r>
            <w:r w:rsidRPr="0071376F">
              <w:rPr>
                <w:color w:val="000000"/>
                <w:sz w:val="16"/>
                <w:szCs w:val="16"/>
                <w:shd w:val="clear" w:color="auto" w:fill="FFFFFF"/>
              </w:rPr>
              <w:t xml:space="preserve">Hotel Ritsk г. Евпатория, </w:t>
            </w:r>
            <w:r w:rsidRPr="0071376F">
              <w:rPr>
                <w:color w:val="0D181C"/>
                <w:sz w:val="16"/>
                <w:szCs w:val="16"/>
              </w:rPr>
              <w:t>ул.Революции 42Б</w:t>
            </w:r>
            <w:r w:rsidRPr="0071376F">
              <w:rPr>
                <w:sz w:val="16"/>
                <w:szCs w:val="16"/>
              </w:rPr>
              <w:t>.</w:t>
            </w:r>
          </w:p>
          <w:p w:rsidR="00060652" w:rsidRDefault="00060652" w:rsidP="00060652">
            <w:pPr>
              <w:pStyle w:val="a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71376F">
              <w:rPr>
                <w:sz w:val="16"/>
                <w:szCs w:val="16"/>
              </w:rPr>
              <w:t xml:space="preserve"> </w:t>
            </w:r>
          </w:p>
          <w:p w:rsidR="006E4C92" w:rsidRPr="00DF40F7" w:rsidRDefault="006E4C92" w:rsidP="006E4C92">
            <w:pPr>
              <w:pStyle w:val="a5"/>
              <w:rPr>
                <w:b/>
                <w:sz w:val="22"/>
                <w:szCs w:val="22"/>
              </w:rPr>
            </w:pPr>
            <w:r w:rsidRPr="00DF40F7">
              <w:rPr>
                <w:b/>
                <w:sz w:val="22"/>
                <w:szCs w:val="22"/>
              </w:rPr>
              <w:t xml:space="preserve">Порядок подачи заявок на участие в конференции и регистрация участников: </w:t>
            </w:r>
          </w:p>
          <w:p w:rsidR="006E4C92" w:rsidRDefault="006E4C92" w:rsidP="006E4C92">
            <w:pPr>
              <w:pStyle w:val="a5"/>
              <w:rPr>
                <w:lang w:val="ru-RU"/>
              </w:rPr>
            </w:pPr>
            <w:r w:rsidRPr="006E4C92">
              <w:rPr>
                <w:lang w:val="ru-RU"/>
              </w:rPr>
              <w:t xml:space="preserve">Заявка участника (сообщение № 1) и тезисы доклада или научная статья прилагаются к письму в виде прикрепленных файлов, название которых должно содержать: номер секции и фамилию участника на русском или английском (для иностранных участников) языке (пример: «2.Иванов.заявка.doc», «2.Иванов.доклад.doc», «2.Петров. статья.doc»). </w:t>
            </w:r>
          </w:p>
          <w:p w:rsidR="006E4C92" w:rsidRPr="008E0338" w:rsidRDefault="006E4C92" w:rsidP="006E4C92">
            <w:pPr>
              <w:pStyle w:val="a5"/>
              <w:rPr>
                <w:b/>
                <w:sz w:val="22"/>
                <w:szCs w:val="22"/>
              </w:rPr>
            </w:pPr>
            <w:r w:rsidRPr="008E0338">
              <w:rPr>
                <w:b/>
                <w:sz w:val="22"/>
                <w:szCs w:val="22"/>
              </w:rPr>
              <w:t>Условия публикации материалов конференции</w:t>
            </w:r>
          </w:p>
          <w:p w:rsidR="006E4C92" w:rsidRDefault="006E4C92" w:rsidP="006E4C92">
            <w:pPr>
              <w:rPr>
                <w:sz w:val="16"/>
                <w:szCs w:val="16"/>
              </w:rPr>
            </w:pPr>
            <w:r w:rsidRPr="0071376F">
              <w:rPr>
                <w:sz w:val="16"/>
                <w:szCs w:val="16"/>
              </w:rPr>
              <w:t>По итогам конференции</w:t>
            </w:r>
            <w:r>
              <w:rPr>
                <w:sz w:val="16"/>
                <w:szCs w:val="16"/>
              </w:rPr>
              <w:t>,</w:t>
            </w:r>
            <w:r w:rsidRPr="0071376F">
              <w:rPr>
                <w:sz w:val="16"/>
                <w:szCs w:val="16"/>
              </w:rPr>
              <w:t xml:space="preserve"> </w:t>
            </w:r>
            <w:r w:rsidR="008C787B" w:rsidRPr="0071376F">
              <w:rPr>
                <w:sz w:val="16"/>
                <w:szCs w:val="16"/>
              </w:rPr>
              <w:t>доклады,</w:t>
            </w:r>
            <w:r w:rsidRPr="0071376F">
              <w:rPr>
                <w:sz w:val="16"/>
                <w:szCs w:val="16"/>
              </w:rPr>
              <w:t xml:space="preserve"> рекомендованные </w:t>
            </w:r>
            <w:r w:rsidR="008C787B" w:rsidRPr="0071376F">
              <w:rPr>
                <w:sz w:val="16"/>
                <w:szCs w:val="16"/>
              </w:rPr>
              <w:t>научным комитетом,</w:t>
            </w:r>
            <w:r w:rsidRPr="0071376F">
              <w:rPr>
                <w:sz w:val="16"/>
                <w:szCs w:val="16"/>
              </w:rPr>
              <w:t xml:space="preserve"> будут опубликованы в журналах </w:t>
            </w:r>
            <w:r w:rsidR="008C787B">
              <w:rPr>
                <w:sz w:val="16"/>
                <w:szCs w:val="16"/>
              </w:rPr>
              <w:t>«</w:t>
            </w:r>
            <w:r w:rsidRPr="0071376F">
              <w:rPr>
                <w:sz w:val="16"/>
                <w:szCs w:val="16"/>
              </w:rPr>
              <w:t>Строительство и техногенная безопасность</w:t>
            </w:r>
            <w:r w:rsidR="008C787B">
              <w:rPr>
                <w:sz w:val="16"/>
                <w:szCs w:val="16"/>
              </w:rPr>
              <w:t>» и «</w:t>
            </w:r>
            <w:r w:rsidRPr="006E4C92">
              <w:rPr>
                <w:sz w:val="16"/>
                <w:szCs w:val="16"/>
              </w:rPr>
              <w:t>Экономика строительства и природопользования</w:t>
            </w:r>
            <w:r w:rsidR="008C787B">
              <w:rPr>
                <w:sz w:val="16"/>
                <w:szCs w:val="16"/>
              </w:rPr>
              <w:t>»</w:t>
            </w:r>
            <w:r w:rsidRPr="006E4C92">
              <w:rPr>
                <w:sz w:val="16"/>
                <w:szCs w:val="16"/>
              </w:rPr>
              <w:t xml:space="preserve">. Журналы </w:t>
            </w:r>
            <w:r w:rsidRPr="0071376F">
              <w:rPr>
                <w:sz w:val="16"/>
                <w:szCs w:val="16"/>
              </w:rPr>
              <w:t>индексируются в РИНЦ и включены в утвержденный ВАК Министерства образования и науки РФ перечень рецензируемых научных журналов</w:t>
            </w:r>
            <w:r>
              <w:rPr>
                <w:sz w:val="16"/>
                <w:szCs w:val="16"/>
              </w:rPr>
              <w:t>.</w:t>
            </w:r>
          </w:p>
          <w:p w:rsidR="00DF40F7" w:rsidRDefault="006E4C92" w:rsidP="006E4C92">
            <w:pPr>
              <w:pStyle w:val="a5"/>
            </w:pPr>
            <w:r>
              <w:t xml:space="preserve">Правила оформления статей представлены на сайтах журнала: </w:t>
            </w:r>
            <w:hyperlink r:id="rId9" w:history="1">
              <w:r w:rsidR="00DF40F7" w:rsidRPr="00672030">
                <w:rPr>
                  <w:rStyle w:val="ae"/>
                  <w:rFonts w:eastAsiaTheme="majorEastAsia"/>
                </w:rPr>
                <w:t>https://stroyjurnal-asa.ru</w:t>
              </w:r>
            </w:hyperlink>
            <w:r w:rsidR="00DF40F7" w:rsidRPr="00DF40F7">
              <w:rPr>
                <w:rStyle w:val="ae"/>
                <w:rFonts w:eastAsiaTheme="majorEastAsia"/>
              </w:rPr>
              <w:t>,</w:t>
            </w:r>
            <w:r w:rsidR="00DF40F7">
              <w:t xml:space="preserve"> </w:t>
            </w:r>
            <w:hyperlink r:id="rId10" w:history="1">
              <w:r w:rsidR="00DF40F7">
                <w:rPr>
                  <w:rStyle w:val="ae"/>
                  <w:rFonts w:eastAsiaTheme="majorEastAsia"/>
                </w:rPr>
                <w:t>http://science.cfuv.ru/nauchnye-zhurnaly-kfu/ekonomika-stroitelstva-i-prirodopolzovaniya</w:t>
              </w:r>
            </w:hyperlink>
          </w:p>
          <w:p w:rsidR="008E0338" w:rsidRPr="006E4C92" w:rsidRDefault="008E0338" w:rsidP="006E4C92">
            <w:pPr>
              <w:pStyle w:val="a5"/>
              <w:rPr>
                <w:b/>
                <w:sz w:val="22"/>
                <w:szCs w:val="22"/>
              </w:rPr>
            </w:pPr>
            <w:r w:rsidRPr="006E4C92">
              <w:rPr>
                <w:b/>
                <w:sz w:val="22"/>
                <w:szCs w:val="22"/>
              </w:rPr>
              <w:t>Культурная программа.</w:t>
            </w:r>
          </w:p>
          <w:p w:rsidR="008E0338" w:rsidRDefault="008E0338" w:rsidP="00060652">
            <w:pPr>
              <w:pStyle w:val="a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период проведения конференции для учасников будет организованы экскурсии по достопримечательностям города Евпатории, а также по запросам в другие города Крыма.</w:t>
            </w:r>
          </w:p>
          <w:p w:rsidR="006E4C92" w:rsidRPr="006E4C92" w:rsidRDefault="006E4C92" w:rsidP="00060652">
            <w:pPr>
              <w:pStyle w:val="af"/>
              <w:spacing w:before="0" w:beforeAutospacing="0" w:after="0" w:afterAutospacing="0"/>
              <w:jc w:val="both"/>
              <w:rPr>
                <w:sz w:val="16"/>
                <w:szCs w:val="16"/>
                <w:lang w:val="uk-UA"/>
              </w:rPr>
            </w:pPr>
          </w:p>
          <w:p w:rsidR="008E0338" w:rsidRPr="00060652" w:rsidRDefault="008E0338">
            <w:pPr>
              <w:rPr>
                <w:b/>
                <w:bCs/>
              </w:rPr>
            </w:pPr>
          </w:p>
        </w:tc>
        <w:tc>
          <w:tcPr>
            <w:tcW w:w="5307" w:type="dxa"/>
            <w:tcBorders>
              <w:left w:val="dotted" w:sz="4" w:space="0" w:color="C0C0C0"/>
            </w:tcBorders>
          </w:tcPr>
          <w:p w:rsidR="004C7DAC" w:rsidRPr="00EC1442" w:rsidRDefault="004C7DAC" w:rsidP="00EC1442">
            <w:pPr>
              <w:pStyle w:val="6"/>
              <w:jc w:val="center"/>
              <w:rPr>
                <w:lang w:val="ru-RU"/>
              </w:rPr>
            </w:pPr>
            <w:r>
              <w:t>НАУЧНЫЙ КОМИТЕТ</w:t>
            </w:r>
            <w:r>
              <w:rPr>
                <w:lang w:val="ru-RU"/>
              </w:rPr>
              <w:t xml:space="preserve"> (уточняется)</w:t>
            </w:r>
          </w:p>
          <w:p w:rsidR="004C7DAC" w:rsidRPr="00666A9C" w:rsidRDefault="004C7DAC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i/>
                <w:iCs/>
                <w:sz w:val="18"/>
                <w:szCs w:val="18"/>
              </w:rPr>
            </w:pPr>
            <w:r w:rsidRPr="00666A9C">
              <w:rPr>
                <w:rFonts w:ascii="MinionPro-Regular" w:hAnsi="MinionPro-Regular" w:cs="MinionPro-Regular"/>
                <w:i/>
                <w:iCs/>
                <w:sz w:val="18"/>
                <w:szCs w:val="18"/>
              </w:rPr>
              <w:t xml:space="preserve">С.И. </w:t>
            </w:r>
            <w:r w:rsidRPr="00666A9C">
              <w:rPr>
                <w:rFonts w:ascii="MinionPro-Regular" w:hAnsi="MinionPro-Regular" w:cs="MinionPro-Regular"/>
                <w:i/>
                <w:iCs/>
                <w:caps/>
                <w:sz w:val="18"/>
                <w:szCs w:val="18"/>
              </w:rPr>
              <w:t xml:space="preserve">Федоркин </w:t>
            </w:r>
            <w:r w:rsidRPr="00666A9C">
              <w:rPr>
                <w:rFonts w:ascii="MinionPro-Regular" w:hAnsi="MinionPro-Regular" w:cs="MinionPro-Regular"/>
                <w:sz w:val="18"/>
                <w:szCs w:val="18"/>
              </w:rPr>
              <w:t xml:space="preserve"> – </w:t>
            </w:r>
            <w:r w:rsidRPr="00666A9C">
              <w:rPr>
                <w:rFonts w:ascii="MinionPro-Regular" w:hAnsi="MinionPro-Regular" w:cs="MinionPro-Regular"/>
                <w:i/>
                <w:iCs/>
                <w:sz w:val="18"/>
                <w:szCs w:val="18"/>
              </w:rPr>
              <w:t xml:space="preserve">председатель </w:t>
            </w:r>
          </w:p>
          <w:p w:rsidR="004C7DAC" w:rsidRPr="00666A9C" w:rsidRDefault="004C7DAC" w:rsidP="00816A9B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i/>
                <w:iCs/>
                <w:sz w:val="18"/>
                <w:szCs w:val="18"/>
                <w:lang w:val="uk-UA"/>
              </w:rPr>
            </w:pPr>
            <w:r w:rsidRPr="00666A9C">
              <w:rPr>
                <w:rFonts w:ascii="MinionPro-Regular" w:hAnsi="MinionPro-Regular" w:cs="MinionPro-Regular"/>
                <w:i/>
                <w:iCs/>
                <w:sz w:val="18"/>
                <w:szCs w:val="18"/>
              </w:rPr>
              <w:t>О.Н. ЗАЙЦЕВ - сопредседатель</w:t>
            </w:r>
          </w:p>
          <w:p w:rsidR="004C7DAC" w:rsidRPr="00666A9C" w:rsidRDefault="004C7DAC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i/>
                <w:iCs/>
                <w:sz w:val="18"/>
                <w:szCs w:val="18"/>
              </w:rPr>
            </w:pPr>
            <w:r w:rsidRPr="00666A9C">
              <w:rPr>
                <w:rFonts w:ascii="MinionPro-Regular" w:hAnsi="MinionPro-Regular" w:cs="MinionPro-Regular"/>
                <w:i/>
                <w:iCs/>
                <w:sz w:val="18"/>
                <w:szCs w:val="18"/>
              </w:rPr>
              <w:t xml:space="preserve">И.В. НИКОЛЕНКО </w:t>
            </w:r>
            <w:r w:rsidRPr="00666A9C">
              <w:rPr>
                <w:rFonts w:ascii="MinionPro-Regular" w:hAnsi="MinionPro-Regular" w:cs="MinionPro-Regular"/>
                <w:sz w:val="18"/>
                <w:szCs w:val="18"/>
              </w:rPr>
              <w:t xml:space="preserve"> –  со</w:t>
            </w:r>
            <w:r w:rsidRPr="00666A9C">
              <w:rPr>
                <w:rFonts w:ascii="MinionPro-Regular" w:hAnsi="MinionPro-Regular" w:cs="MinionPro-Regular"/>
                <w:i/>
                <w:iCs/>
                <w:sz w:val="18"/>
                <w:szCs w:val="18"/>
              </w:rPr>
              <w:t>председатель</w:t>
            </w:r>
          </w:p>
          <w:p w:rsidR="004C7DAC" w:rsidRPr="00666A9C" w:rsidRDefault="004C7DAC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i/>
                <w:iCs/>
                <w:sz w:val="18"/>
                <w:szCs w:val="18"/>
              </w:rPr>
            </w:pPr>
            <w:r w:rsidRPr="00666A9C">
              <w:rPr>
                <w:rFonts w:ascii="MinionPro-Regular" w:hAnsi="MinionPro-Regular" w:cs="MinionPro-Regular"/>
                <w:i/>
                <w:iCs/>
                <w:sz w:val="18"/>
                <w:szCs w:val="18"/>
                <w:lang w:val="uk-UA"/>
              </w:rPr>
              <w:t xml:space="preserve">Э.И. САЛИЕВ </w:t>
            </w:r>
            <w:r w:rsidRPr="00666A9C">
              <w:rPr>
                <w:rFonts w:ascii="MinionPro-Regular" w:hAnsi="MinionPro-Regular" w:cs="MinionPro-Regular"/>
                <w:i/>
                <w:iCs/>
                <w:caps/>
                <w:sz w:val="18"/>
                <w:szCs w:val="18"/>
              </w:rPr>
              <w:t xml:space="preserve"> </w:t>
            </w:r>
            <w:r w:rsidRPr="00666A9C">
              <w:rPr>
                <w:rFonts w:ascii="MinionPro-Regular" w:hAnsi="MinionPro-Regular" w:cs="MinionPro-Regular"/>
                <w:sz w:val="18"/>
                <w:szCs w:val="18"/>
              </w:rPr>
              <w:t>- со</w:t>
            </w:r>
            <w:r w:rsidRPr="00666A9C">
              <w:rPr>
                <w:rFonts w:ascii="MinionPro-Regular" w:hAnsi="MinionPro-Regular" w:cs="MinionPro-Regular"/>
                <w:i/>
                <w:iCs/>
                <w:sz w:val="18"/>
                <w:szCs w:val="18"/>
              </w:rPr>
              <w:t>председатель</w:t>
            </w:r>
          </w:p>
          <w:p w:rsidR="004C7DAC" w:rsidRDefault="004C7DAC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i/>
                <w:iCs/>
                <w:sz w:val="18"/>
                <w:szCs w:val="18"/>
              </w:rPr>
            </w:pPr>
            <w:r w:rsidRPr="00666A9C">
              <w:rPr>
                <w:rFonts w:ascii="MinionPro-Regular" w:hAnsi="MinionPro-Regular" w:cs="MinionPro-Regular"/>
                <w:i/>
                <w:iCs/>
                <w:sz w:val="18"/>
                <w:szCs w:val="18"/>
                <w:lang w:val="uk-UA"/>
              </w:rPr>
              <w:t>Н.В. Л</w:t>
            </w:r>
            <w:r w:rsidRPr="00666A9C">
              <w:rPr>
                <w:rFonts w:ascii="MinionPro-Regular" w:hAnsi="MinionPro-Regular" w:cs="MinionPro-Regular"/>
                <w:i/>
                <w:iCs/>
                <w:caps/>
                <w:sz w:val="18"/>
                <w:szCs w:val="18"/>
                <w:lang w:val="uk-UA"/>
              </w:rPr>
              <w:t xml:space="preserve">юбомирский </w:t>
            </w:r>
            <w:r w:rsidRPr="00666A9C">
              <w:rPr>
                <w:rFonts w:ascii="MinionPro-Regular" w:hAnsi="MinionPro-Regular" w:cs="MinionPro-Regular"/>
                <w:i/>
                <w:iCs/>
                <w:caps/>
                <w:sz w:val="18"/>
                <w:szCs w:val="18"/>
              </w:rPr>
              <w:t xml:space="preserve"> </w:t>
            </w:r>
            <w:r w:rsidRPr="00666A9C">
              <w:rPr>
                <w:rFonts w:ascii="MinionPro-Regular" w:hAnsi="MinionPro-Regular" w:cs="MinionPro-Regular"/>
                <w:sz w:val="18"/>
                <w:szCs w:val="18"/>
              </w:rPr>
              <w:t>- со</w:t>
            </w:r>
            <w:r w:rsidRPr="00666A9C">
              <w:rPr>
                <w:rFonts w:ascii="MinionPro-Regular" w:hAnsi="MinionPro-Regular" w:cs="MinionPro-Regular"/>
                <w:i/>
                <w:iCs/>
                <w:sz w:val="18"/>
                <w:szCs w:val="18"/>
              </w:rPr>
              <w:t>председатель</w:t>
            </w:r>
          </w:p>
          <w:p w:rsidR="004C7DAC" w:rsidRPr="00EC1442" w:rsidRDefault="00446946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446946">
              <w:rPr>
                <w:i/>
                <w:iCs/>
                <w:sz w:val="20"/>
                <w:szCs w:val="20"/>
              </w:rPr>
              <w:t>Э.М.МЕННАНОВ - сопредседатель</w:t>
            </w:r>
          </w:p>
          <w:p w:rsidR="004C7DAC" w:rsidRDefault="004C7DAC">
            <w:pPr>
              <w:ind w:right="-116"/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Члены </w:t>
            </w:r>
            <w:r w:rsidR="00EC1442">
              <w:rPr>
                <w:b/>
                <w:bCs/>
                <w:i/>
                <w:iCs/>
                <w:lang w:val="uk-UA"/>
              </w:rPr>
              <w:t xml:space="preserve">научного </w:t>
            </w:r>
            <w:r>
              <w:rPr>
                <w:b/>
                <w:bCs/>
                <w:i/>
                <w:iCs/>
                <w:lang w:val="uk-UA"/>
              </w:rPr>
              <w:t>комитета(уточняется):</w:t>
            </w:r>
          </w:p>
          <w:p w:rsidR="004C7DAC" w:rsidRDefault="004C7DAC">
            <w:pPr>
              <w:ind w:right="-116"/>
              <w:rPr>
                <w:b/>
                <w:bCs/>
                <w:i/>
                <w:iCs/>
                <w:sz w:val="16"/>
                <w:szCs w:val="16"/>
                <w:lang w:val="uk-UA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242"/>
              <w:gridCol w:w="2385"/>
            </w:tblGrid>
            <w:tr w:rsidR="004C7DAC" w:rsidRPr="003A7265" w:rsidTr="00D9083F">
              <w:trPr>
                <w:trHeight w:val="68"/>
                <w:jc w:val="center"/>
              </w:trPr>
              <w:tc>
                <w:tcPr>
                  <w:tcW w:w="2242" w:type="dxa"/>
                </w:tcPr>
                <w:p w:rsidR="00BF5F3A" w:rsidRPr="00BF5F3A" w:rsidRDefault="00BF5F3A" w:rsidP="00BF5F3A">
                  <w:pPr>
                    <w:rPr>
                      <w:i/>
                      <w:sz w:val="20"/>
                      <w:szCs w:val="20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Азаров В.Н</w:t>
                  </w:r>
                  <w:r w:rsidR="00E56447"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.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 xml:space="preserve">, </w:t>
                  </w:r>
                  <w:r w:rsidRPr="00BF5F3A">
                    <w:rPr>
                      <w:i/>
                      <w:sz w:val="20"/>
                      <w:szCs w:val="20"/>
                    </w:rPr>
                    <w:t>ВолгГТУ, Волгоград.</w:t>
                  </w:r>
                </w:p>
                <w:p w:rsidR="004C7DAC" w:rsidRPr="00BF5F3A" w:rsidRDefault="004C7DAC" w:rsidP="00BF5F3A">
                  <w:pPr>
                    <w:rPr>
                      <w:sz w:val="20"/>
                      <w:szCs w:val="20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Бакаева Н.В</w:t>
                  </w:r>
                  <w:r w:rsidRPr="00BF5F3A">
                    <w:rPr>
                      <w:color w:val="000000"/>
                      <w:sz w:val="20"/>
                      <w:szCs w:val="20"/>
                      <w:lang w:val="uk-UA"/>
                    </w:rPr>
                    <w:t xml:space="preserve">.,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ЮЗГУ, Курск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 xml:space="preserve">Бекиров Э.А.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ФТИ АСА,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Симферополь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Bok T</w:t>
                  </w:r>
                  <w:r w:rsidRPr="00BF5F3A">
                    <w:rPr>
                      <w:color w:val="000000"/>
                      <w:sz w:val="20"/>
                      <w:szCs w:val="20"/>
                      <w:lang w:val="uk-UA"/>
                    </w:rPr>
                    <w:t xml:space="preserve">.,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 xml:space="preserve">Munich (Germany) 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Bulgakov A. G.</w:t>
                  </w:r>
                  <w:r w:rsidRPr="00BF5F3A">
                    <w:rPr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Dresden (Germany)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Ветрова Н.М</w:t>
                  </w:r>
                  <w:r w:rsidRPr="00BF5F3A">
                    <w:rPr>
                      <w:color w:val="000000"/>
                      <w:sz w:val="20"/>
                      <w:szCs w:val="20"/>
                      <w:lang w:val="uk-UA"/>
                    </w:rPr>
                    <w:t xml:space="preserve">.,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АСА КФУ,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Симферополь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Гогина Е.С.,</w:t>
                  </w:r>
                  <w:r w:rsidRPr="00BF5F3A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>МГАСУ,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>Москва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Дворецкий А.Т.,</w:t>
                  </w:r>
                  <w:r w:rsidRPr="00BF5F3A">
                    <w:rPr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АСА КФУ, Симферополь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Krasowsky E.,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 xml:space="preserve"> Lublin,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</w:pP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  <w:t>(Poland)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en-US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</w:rPr>
                    <w:t>Крицкий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</w:rPr>
                    <w:t>Г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.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</w:rPr>
                    <w:t>Г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.,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</w:rPr>
                    <w:t>ООО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«Политерм», 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</w:rPr>
                    <w:t>Санкт-Перербург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EC1442" w:rsidRPr="00BF5F3A" w:rsidRDefault="00EC1442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</w:rPr>
                    <w:t>Кузнецов Д.В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</w:rPr>
                    <w:t>., АСИ УГНТУ,  Уфа</w:t>
                  </w:r>
                </w:p>
                <w:p w:rsidR="00EC1442" w:rsidRPr="00BF5F3A" w:rsidRDefault="00EC1442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iCs/>
                      <w:color w:val="000000"/>
                      <w:sz w:val="20"/>
                      <w:szCs w:val="20"/>
                    </w:rPr>
                    <w:t>Кувшинов В.В.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</w:rPr>
                    <w:t>,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 xml:space="preserve"> СевГУ, кафедра ВИЭ и ЭСС, Севастополь</w:t>
                  </w:r>
                </w:p>
                <w:p w:rsidR="004C7DAC" w:rsidRPr="00BF5F3A" w:rsidRDefault="004C7DAC" w:rsidP="00B75C06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385" w:type="dxa"/>
                </w:tcPr>
                <w:p w:rsidR="00B75C06" w:rsidRPr="00BF5F3A" w:rsidRDefault="00B75C06" w:rsidP="00B75C0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 xml:space="preserve">Логачев К.И., </w:t>
                  </w:r>
                  <w:r w:rsidRPr="00BF5F3A">
                    <w:rPr>
                      <w:bCs/>
                      <w:i/>
                      <w:color w:val="000000"/>
                      <w:sz w:val="20"/>
                      <w:szCs w:val="20"/>
                      <w:lang w:val="uk-UA"/>
                    </w:rPr>
                    <w:t>БГТУ им. В.Г.Шухова, Белгород</w:t>
                  </w:r>
                </w:p>
                <w:p w:rsidR="00B75C06" w:rsidRPr="00BF5F3A" w:rsidRDefault="00B75C06" w:rsidP="00B75C0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</w:rPr>
                    <w:t>Mukhtarov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</w:rPr>
                    <w:t>Amirhan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</w:rPr>
                    <w:t>K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.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(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</w:rPr>
                    <w:t>Tajikistan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)</w:t>
                  </w:r>
                </w:p>
                <w:p w:rsidR="00E561D7" w:rsidRPr="00BF5F3A" w:rsidRDefault="00E561D7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F5F3A">
                    <w:rPr>
                      <w:b/>
                      <w:iCs/>
                      <w:color w:val="000000"/>
                      <w:sz w:val="20"/>
                      <w:szCs w:val="20"/>
                    </w:rPr>
                    <w:t>Ничкова Л.А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</w:rPr>
                    <w:t xml:space="preserve">.,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 xml:space="preserve">СевГУ, кафедра </w:t>
                  </w:r>
                  <w:r w:rsidR="00D9083F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 xml:space="preserve">ТБ,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Севастополь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Самбурский Г.А.,</w:t>
                  </w:r>
                  <w:r w:rsidRPr="00BF5F3A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</w:rPr>
                    <w:t>РАВВ,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</w:rPr>
                    <w:t>Москва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Субботкин Л.Д.,</w:t>
                  </w:r>
                  <w:r w:rsidRPr="00BF5F3A">
                    <w:rPr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АСА КФУ, Симферополь</w:t>
                  </w:r>
                </w:p>
                <w:p w:rsidR="004C7DAC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Толстой М.Ю</w:t>
                  </w:r>
                  <w:r w:rsidRPr="00BF5F3A">
                    <w:rPr>
                      <w:color w:val="000000"/>
                      <w:sz w:val="20"/>
                      <w:szCs w:val="20"/>
                      <w:lang w:val="uk-UA"/>
                    </w:rPr>
                    <w:t>.,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 xml:space="preserve"> ИрНИТУ, Иркутск</w:t>
                  </w:r>
                </w:p>
                <w:p w:rsidR="002C1E03" w:rsidRPr="002C1E03" w:rsidRDefault="002C1E03" w:rsidP="00BF5F3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 xml:space="preserve">Уваров В.А., </w:t>
                  </w:r>
                  <w:r>
                    <w:rPr>
                      <w:bCs/>
                      <w:i/>
                      <w:color w:val="000000"/>
                      <w:sz w:val="20"/>
                      <w:szCs w:val="20"/>
                      <w:lang w:val="uk-UA"/>
                    </w:rPr>
                    <w:t>БГТУ им. В.Г.Шухова, Белгород</w:t>
                  </w:r>
                </w:p>
                <w:p w:rsidR="004C7DAC" w:rsidRPr="00BF5F3A" w:rsidRDefault="004C7DAC" w:rsidP="00BF5F3A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Урецкий Е.А</w:t>
                  </w:r>
                  <w:r w:rsidRPr="00BF5F3A">
                    <w:rPr>
                      <w:color w:val="000000"/>
                      <w:sz w:val="20"/>
                      <w:szCs w:val="20"/>
                      <w:lang w:val="uk-UA"/>
                    </w:rPr>
                    <w:t xml:space="preserve">.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- БИТА,  Брест (Белоруссия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Цопа Н.В.,</w:t>
                  </w:r>
                  <w:r w:rsidRPr="00BF5F3A">
                    <w:rPr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АСА КФУ,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Симферополь</w:t>
                  </w: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Чемодуров В.Т.,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 xml:space="preserve"> АСА КФУ, Симферополь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 xml:space="preserve">Чупин В.Р.,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ИрНИТУ, Иркутск</w:t>
                  </w:r>
                </w:p>
                <w:p w:rsidR="004C7DAC" w:rsidRPr="00BF5F3A" w:rsidRDefault="004C7DAC" w:rsidP="00BF5F3A">
                  <w:pPr>
                    <w:autoSpaceDE w:val="0"/>
                    <w:autoSpaceDN w:val="0"/>
                    <w:adjustRightInd w:val="0"/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Шаленный В.Т</w:t>
                  </w:r>
                  <w:r w:rsidRPr="00BF5F3A">
                    <w:rPr>
                      <w:color w:val="000000"/>
                      <w:sz w:val="20"/>
                      <w:szCs w:val="20"/>
                      <w:lang w:val="uk-UA"/>
                    </w:rPr>
                    <w:t>.,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 xml:space="preserve"> АСА КФУ, Симферополь.</w:t>
                  </w:r>
                </w:p>
                <w:p w:rsidR="00446946" w:rsidRPr="00BF5F3A" w:rsidRDefault="00446946" w:rsidP="00BF5F3A">
                  <w:pPr>
                    <w:autoSpaceDE w:val="0"/>
                    <w:autoSpaceDN w:val="0"/>
                    <w:adjustRightInd w:val="0"/>
                    <w:rPr>
                      <w:b/>
                      <w:color w:val="FF0000"/>
                      <w:sz w:val="20"/>
                      <w:szCs w:val="20"/>
                      <w:lang w:val="uk-UA"/>
                    </w:rPr>
                  </w:pPr>
                  <w:r w:rsidRPr="00BF5F3A">
                    <w:rPr>
                      <w:b/>
                      <w:iCs/>
                      <w:color w:val="000000"/>
                      <w:sz w:val="20"/>
                      <w:szCs w:val="20"/>
                      <w:lang w:val="uk-UA"/>
                    </w:rPr>
                    <w:t xml:space="preserve">Якимович Б.А., </w:t>
                  </w:r>
                  <w:r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Сев</w:t>
                  </w:r>
                  <w:r w:rsidR="00E561D7"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ГУ</w:t>
                  </w:r>
                  <w:r w:rsidR="00EC1442"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, кафедра ВИЭ и ЭСС</w:t>
                  </w:r>
                  <w:r w:rsidR="00E561D7" w:rsidRPr="00BF5F3A">
                    <w:rPr>
                      <w:i/>
                      <w:iCs/>
                      <w:color w:val="000000"/>
                      <w:sz w:val="20"/>
                      <w:szCs w:val="20"/>
                      <w:lang w:val="uk-UA"/>
                    </w:rPr>
                    <w:t>, Севастополь</w:t>
                  </w:r>
                </w:p>
              </w:tc>
            </w:tr>
          </w:tbl>
          <w:p w:rsidR="004C7DAC" w:rsidRPr="00EF42CF" w:rsidRDefault="004C7DAC" w:rsidP="00F7697B">
            <w:pPr>
              <w:pStyle w:val="af"/>
              <w:rPr>
                <w:lang w:val="uk-UA"/>
              </w:rPr>
            </w:pPr>
          </w:p>
        </w:tc>
      </w:tr>
    </w:tbl>
    <w:p w:rsidR="004C7DAC" w:rsidRDefault="004C7DAC" w:rsidP="007C7113">
      <w:pPr>
        <w:pStyle w:val="af"/>
        <w:tabs>
          <w:tab w:val="right" w:leader="dot" w:pos="9072"/>
        </w:tabs>
        <w:spacing w:before="0" w:beforeAutospacing="0" w:after="0" w:afterAutospacing="0"/>
        <w:rPr>
          <w:lang w:val="uk-UA"/>
        </w:rPr>
      </w:pPr>
    </w:p>
    <w:sectPr w:rsidR="004C7DAC" w:rsidSect="00EC1442">
      <w:pgSz w:w="16838" w:h="11906" w:orient="landscape" w:code="9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Pro-Semi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027C"/>
    <w:multiLevelType w:val="hybridMultilevel"/>
    <w:tmpl w:val="9000F18A"/>
    <w:lvl w:ilvl="0" w:tplc="00AE68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3E53E5"/>
    <w:multiLevelType w:val="hybridMultilevel"/>
    <w:tmpl w:val="94FE382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4B5C58"/>
    <w:multiLevelType w:val="hybridMultilevel"/>
    <w:tmpl w:val="F98AB4C6"/>
    <w:lvl w:ilvl="0" w:tplc="55C84E9A">
      <w:start w:val="5"/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62"/>
        </w:tabs>
        <w:ind w:left="11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2"/>
        </w:tabs>
        <w:ind w:left="18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2"/>
        </w:tabs>
        <w:ind w:left="26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2"/>
        </w:tabs>
        <w:ind w:left="33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42"/>
        </w:tabs>
        <w:ind w:left="40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62"/>
        </w:tabs>
        <w:ind w:left="47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02"/>
        </w:tabs>
        <w:ind w:left="6202" w:hanging="360"/>
      </w:pPr>
      <w:rPr>
        <w:rFonts w:ascii="Wingdings" w:hAnsi="Wingdings" w:cs="Wingdings" w:hint="default"/>
      </w:rPr>
    </w:lvl>
  </w:abstractNum>
  <w:abstractNum w:abstractNumId="3">
    <w:nsid w:val="398D1D04"/>
    <w:multiLevelType w:val="hybridMultilevel"/>
    <w:tmpl w:val="79AA1282"/>
    <w:lvl w:ilvl="0" w:tplc="4468B0CE">
      <w:start w:val="3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cs="Wingdings" w:hint="default"/>
      </w:rPr>
    </w:lvl>
  </w:abstractNum>
  <w:abstractNum w:abstractNumId="4">
    <w:nsid w:val="4154765E"/>
    <w:multiLevelType w:val="hybridMultilevel"/>
    <w:tmpl w:val="7CE00EE2"/>
    <w:lvl w:ilvl="0" w:tplc="9762FF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70" w:hanging="360"/>
      </w:pPr>
    </w:lvl>
    <w:lvl w:ilvl="2" w:tplc="0419001B">
      <w:start w:val="1"/>
      <w:numFmt w:val="lowerRoman"/>
      <w:lvlText w:val="%3."/>
      <w:lvlJc w:val="right"/>
      <w:pPr>
        <w:ind w:left="1890" w:hanging="180"/>
      </w:pPr>
    </w:lvl>
    <w:lvl w:ilvl="3" w:tplc="0419000F">
      <w:start w:val="1"/>
      <w:numFmt w:val="decimal"/>
      <w:lvlText w:val="%4."/>
      <w:lvlJc w:val="left"/>
      <w:pPr>
        <w:ind w:left="2610" w:hanging="360"/>
      </w:pPr>
    </w:lvl>
    <w:lvl w:ilvl="4" w:tplc="04190019">
      <w:start w:val="1"/>
      <w:numFmt w:val="lowerLetter"/>
      <w:lvlText w:val="%5."/>
      <w:lvlJc w:val="left"/>
      <w:pPr>
        <w:ind w:left="3330" w:hanging="360"/>
      </w:pPr>
    </w:lvl>
    <w:lvl w:ilvl="5" w:tplc="0419001B">
      <w:start w:val="1"/>
      <w:numFmt w:val="lowerRoman"/>
      <w:lvlText w:val="%6."/>
      <w:lvlJc w:val="right"/>
      <w:pPr>
        <w:ind w:left="4050" w:hanging="180"/>
      </w:pPr>
    </w:lvl>
    <w:lvl w:ilvl="6" w:tplc="0419000F">
      <w:start w:val="1"/>
      <w:numFmt w:val="decimal"/>
      <w:lvlText w:val="%7."/>
      <w:lvlJc w:val="left"/>
      <w:pPr>
        <w:ind w:left="4770" w:hanging="360"/>
      </w:pPr>
    </w:lvl>
    <w:lvl w:ilvl="7" w:tplc="04190019">
      <w:start w:val="1"/>
      <w:numFmt w:val="lowerLetter"/>
      <w:lvlText w:val="%8."/>
      <w:lvlJc w:val="left"/>
      <w:pPr>
        <w:ind w:left="5490" w:hanging="360"/>
      </w:pPr>
    </w:lvl>
    <w:lvl w:ilvl="8" w:tplc="0419001B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DCC42A1"/>
    <w:multiLevelType w:val="hybridMultilevel"/>
    <w:tmpl w:val="1FAC5362"/>
    <w:lvl w:ilvl="0" w:tplc="06BE02A0">
      <w:start w:val="7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cs="Wingdings" w:hint="default"/>
      </w:rPr>
    </w:lvl>
  </w:abstractNum>
  <w:abstractNum w:abstractNumId="6">
    <w:nsid w:val="7CBD2664"/>
    <w:multiLevelType w:val="hybridMultilevel"/>
    <w:tmpl w:val="5FB4D316"/>
    <w:lvl w:ilvl="0" w:tplc="82403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51"/>
    <w:rsid w:val="00006C7F"/>
    <w:rsid w:val="00017384"/>
    <w:rsid w:val="00040D43"/>
    <w:rsid w:val="00060652"/>
    <w:rsid w:val="000738C8"/>
    <w:rsid w:val="000A1BE3"/>
    <w:rsid w:val="00122E51"/>
    <w:rsid w:val="00150D5F"/>
    <w:rsid w:val="001A0A02"/>
    <w:rsid w:val="001A6E2C"/>
    <w:rsid w:val="001F3B01"/>
    <w:rsid w:val="002151FF"/>
    <w:rsid w:val="0021701D"/>
    <w:rsid w:val="00275AFA"/>
    <w:rsid w:val="002A61EE"/>
    <w:rsid w:val="002B6F7F"/>
    <w:rsid w:val="002C1E03"/>
    <w:rsid w:val="002E5974"/>
    <w:rsid w:val="003070FE"/>
    <w:rsid w:val="003526DC"/>
    <w:rsid w:val="00361E7E"/>
    <w:rsid w:val="00381CA2"/>
    <w:rsid w:val="00391260"/>
    <w:rsid w:val="00391D8F"/>
    <w:rsid w:val="003A7265"/>
    <w:rsid w:val="00412F2C"/>
    <w:rsid w:val="004376E2"/>
    <w:rsid w:val="00446946"/>
    <w:rsid w:val="00472A3E"/>
    <w:rsid w:val="00485556"/>
    <w:rsid w:val="00490A1E"/>
    <w:rsid w:val="004A4C0E"/>
    <w:rsid w:val="004C7DAC"/>
    <w:rsid w:val="004D34A6"/>
    <w:rsid w:val="005071CD"/>
    <w:rsid w:val="00550F61"/>
    <w:rsid w:val="00582AFF"/>
    <w:rsid w:val="005914CF"/>
    <w:rsid w:val="005A2EE0"/>
    <w:rsid w:val="005B7D18"/>
    <w:rsid w:val="005E50CE"/>
    <w:rsid w:val="00666A9C"/>
    <w:rsid w:val="0067291C"/>
    <w:rsid w:val="0067663E"/>
    <w:rsid w:val="006A5DA3"/>
    <w:rsid w:val="006C197E"/>
    <w:rsid w:val="006C47DB"/>
    <w:rsid w:val="006E4C92"/>
    <w:rsid w:val="0071376F"/>
    <w:rsid w:val="0073447F"/>
    <w:rsid w:val="00764906"/>
    <w:rsid w:val="0079386C"/>
    <w:rsid w:val="007C7113"/>
    <w:rsid w:val="007F26AE"/>
    <w:rsid w:val="00816A9B"/>
    <w:rsid w:val="00852998"/>
    <w:rsid w:val="008707B9"/>
    <w:rsid w:val="008A6823"/>
    <w:rsid w:val="008C152F"/>
    <w:rsid w:val="008C787B"/>
    <w:rsid w:val="008E0338"/>
    <w:rsid w:val="00932C67"/>
    <w:rsid w:val="00962C49"/>
    <w:rsid w:val="009643A8"/>
    <w:rsid w:val="00A14F89"/>
    <w:rsid w:val="00A55DF7"/>
    <w:rsid w:val="00A67A3E"/>
    <w:rsid w:val="00A937A2"/>
    <w:rsid w:val="00AF2C11"/>
    <w:rsid w:val="00AF338A"/>
    <w:rsid w:val="00B31D91"/>
    <w:rsid w:val="00B75C06"/>
    <w:rsid w:val="00BE642D"/>
    <w:rsid w:val="00BF4E90"/>
    <w:rsid w:val="00BF5F3A"/>
    <w:rsid w:val="00C04AF4"/>
    <w:rsid w:val="00C23016"/>
    <w:rsid w:val="00CA28BC"/>
    <w:rsid w:val="00CB19B3"/>
    <w:rsid w:val="00D75359"/>
    <w:rsid w:val="00D9083F"/>
    <w:rsid w:val="00DC78BB"/>
    <w:rsid w:val="00DF40F7"/>
    <w:rsid w:val="00E025BB"/>
    <w:rsid w:val="00E2635A"/>
    <w:rsid w:val="00E561D7"/>
    <w:rsid w:val="00E56447"/>
    <w:rsid w:val="00EC1442"/>
    <w:rsid w:val="00EF42CF"/>
    <w:rsid w:val="00F7697B"/>
    <w:rsid w:val="00FF0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49"/>
    <w:pPr>
      <w:tabs>
        <w:tab w:val="right" w:leader="dot" w:pos="9072"/>
      </w:tabs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62C49"/>
    <w:pPr>
      <w:keepNext/>
      <w:widowControl w:val="0"/>
      <w:tabs>
        <w:tab w:val="clear" w:pos="9072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62C49"/>
    <w:pPr>
      <w:keepNext/>
      <w:widowControl w:val="0"/>
      <w:tabs>
        <w:tab w:val="clear" w:pos="9072"/>
      </w:tabs>
      <w:autoSpaceDE w:val="0"/>
      <w:autoSpaceDN w:val="0"/>
      <w:adjustRightInd w:val="0"/>
      <w:spacing w:line="259" w:lineRule="auto"/>
      <w:ind w:left="1843" w:right="1797"/>
      <w:jc w:val="center"/>
      <w:outlineLvl w:val="2"/>
    </w:pPr>
    <w:rPr>
      <w:b/>
      <w:bCs/>
      <w:sz w:val="16"/>
      <w:szCs w:val="16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962C49"/>
    <w:pPr>
      <w:keepNext/>
      <w:tabs>
        <w:tab w:val="clear" w:pos="9072"/>
      </w:tabs>
      <w:spacing w:line="259" w:lineRule="auto"/>
      <w:ind w:right="64"/>
      <w:jc w:val="center"/>
      <w:outlineLvl w:val="3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962C49"/>
    <w:pPr>
      <w:keepNext/>
      <w:tabs>
        <w:tab w:val="clear" w:pos="9072"/>
      </w:tabs>
      <w:outlineLvl w:val="5"/>
    </w:pPr>
    <w:rPr>
      <w:b/>
      <w:bCs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962C49"/>
    <w:pPr>
      <w:keepNext/>
      <w:tabs>
        <w:tab w:val="clear" w:pos="9072"/>
      </w:tabs>
      <w:ind w:left="-360"/>
      <w:jc w:val="center"/>
      <w:outlineLvl w:val="7"/>
    </w:pPr>
    <w:rPr>
      <w:rFonts w:ascii="Arial" w:hAnsi="Arial" w:cs="Arial"/>
      <w:b/>
      <w:bCs/>
      <w:sz w:val="20"/>
      <w:szCs w:val="2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962C49"/>
    <w:pPr>
      <w:keepNext/>
      <w:tabs>
        <w:tab w:val="clear" w:pos="9072"/>
      </w:tabs>
      <w:autoSpaceDE w:val="0"/>
      <w:autoSpaceDN w:val="0"/>
      <w:adjustRightInd w:val="0"/>
      <w:outlineLvl w:val="8"/>
    </w:pPr>
    <w:rPr>
      <w:rFonts w:ascii="MinionPro-Semibold" w:hAnsi="MinionPro-Semibold" w:cs="MinionPro-Semibold"/>
      <w:b/>
      <w:bCs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E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E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A1E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1E48"/>
    <w:rPr>
      <w:rFonts w:asciiTheme="minorHAnsi" w:eastAsiaTheme="minorEastAsia" w:hAnsiTheme="minorHAnsi" w:cstheme="minorBidi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7A1E4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A1E48"/>
    <w:rPr>
      <w:rFonts w:asciiTheme="majorHAnsi" w:eastAsiaTheme="majorEastAsia" w:hAnsiTheme="majorHAnsi" w:cstheme="majorBidi"/>
    </w:rPr>
  </w:style>
  <w:style w:type="paragraph" w:styleId="2">
    <w:name w:val="Body Text 2"/>
    <w:basedOn w:val="a"/>
    <w:link w:val="20"/>
    <w:uiPriority w:val="99"/>
    <w:rsid w:val="00962C49"/>
    <w:pPr>
      <w:tabs>
        <w:tab w:val="clear" w:pos="9072"/>
      </w:tabs>
      <w:spacing w:before="16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A1E48"/>
    <w:rPr>
      <w:sz w:val="24"/>
      <w:szCs w:val="24"/>
    </w:rPr>
  </w:style>
  <w:style w:type="paragraph" w:styleId="31">
    <w:name w:val="Body Text 3"/>
    <w:basedOn w:val="a"/>
    <w:link w:val="32"/>
    <w:uiPriority w:val="99"/>
    <w:rsid w:val="00962C49"/>
    <w:pPr>
      <w:tabs>
        <w:tab w:val="clear" w:pos="9072"/>
      </w:tabs>
      <w:spacing w:line="280" w:lineRule="auto"/>
    </w:pPr>
    <w:rPr>
      <w:sz w:val="18"/>
      <w:szCs w:val="1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A1E48"/>
    <w:rPr>
      <w:sz w:val="16"/>
      <w:szCs w:val="16"/>
    </w:rPr>
  </w:style>
  <w:style w:type="paragraph" w:customStyle="1" w:styleId="FR1">
    <w:name w:val="FR1"/>
    <w:uiPriority w:val="99"/>
    <w:rsid w:val="00962C49"/>
    <w:pPr>
      <w:widowControl w:val="0"/>
      <w:autoSpaceDE w:val="0"/>
      <w:autoSpaceDN w:val="0"/>
      <w:adjustRightInd w:val="0"/>
      <w:spacing w:line="520" w:lineRule="auto"/>
      <w:jc w:val="center"/>
    </w:pPr>
    <w:rPr>
      <w:sz w:val="28"/>
      <w:szCs w:val="28"/>
      <w:lang w:val="uk-UA"/>
    </w:rPr>
  </w:style>
  <w:style w:type="paragraph" w:styleId="a3">
    <w:name w:val="Body Text Indent"/>
    <w:basedOn w:val="a"/>
    <w:link w:val="a4"/>
    <w:uiPriority w:val="99"/>
    <w:rsid w:val="00962C49"/>
    <w:pPr>
      <w:tabs>
        <w:tab w:val="clear" w:pos="9072"/>
      </w:tabs>
      <w:spacing w:line="280" w:lineRule="auto"/>
      <w:ind w:left="360"/>
      <w:jc w:val="center"/>
    </w:pPr>
    <w:rPr>
      <w:b/>
      <w:bCs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A1E48"/>
    <w:rPr>
      <w:sz w:val="24"/>
      <w:szCs w:val="24"/>
    </w:rPr>
  </w:style>
  <w:style w:type="paragraph" w:styleId="a5">
    <w:name w:val="Body Text"/>
    <w:basedOn w:val="a"/>
    <w:link w:val="a6"/>
    <w:uiPriority w:val="99"/>
    <w:rsid w:val="00962C49"/>
    <w:pPr>
      <w:tabs>
        <w:tab w:val="clear" w:pos="9072"/>
      </w:tabs>
      <w:jc w:val="both"/>
    </w:pPr>
    <w:rPr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7A1E48"/>
    <w:rPr>
      <w:sz w:val="24"/>
      <w:szCs w:val="24"/>
    </w:rPr>
  </w:style>
  <w:style w:type="character" w:styleId="a7">
    <w:name w:val="annotation reference"/>
    <w:basedOn w:val="a0"/>
    <w:uiPriority w:val="99"/>
    <w:semiHidden/>
    <w:rsid w:val="00962C4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962C4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1E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962C4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1E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962C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1E48"/>
    <w:rPr>
      <w:sz w:val="0"/>
      <w:szCs w:val="0"/>
    </w:rPr>
  </w:style>
  <w:style w:type="character" w:styleId="ae">
    <w:name w:val="Hyperlink"/>
    <w:basedOn w:val="a0"/>
    <w:uiPriority w:val="99"/>
    <w:rsid w:val="00962C49"/>
    <w:rPr>
      <w:color w:val="0000FF"/>
      <w:u w:val="single"/>
    </w:rPr>
  </w:style>
  <w:style w:type="paragraph" w:styleId="af">
    <w:name w:val="Normal (Web)"/>
    <w:basedOn w:val="a"/>
    <w:uiPriority w:val="99"/>
    <w:rsid w:val="00962C49"/>
    <w:pPr>
      <w:tabs>
        <w:tab w:val="clear" w:pos="9072"/>
      </w:tabs>
      <w:spacing w:before="100" w:beforeAutospacing="1" w:after="100" w:afterAutospacing="1"/>
    </w:pPr>
  </w:style>
  <w:style w:type="character" w:customStyle="1" w:styleId="field-name">
    <w:name w:val="field-name"/>
    <w:basedOn w:val="a0"/>
    <w:uiPriority w:val="99"/>
    <w:rsid w:val="00962C49"/>
  </w:style>
  <w:style w:type="character" w:styleId="af0">
    <w:name w:val="Strong"/>
    <w:basedOn w:val="a0"/>
    <w:uiPriority w:val="22"/>
    <w:qFormat/>
    <w:rsid w:val="00C04AF4"/>
    <w:rPr>
      <w:b/>
      <w:bCs/>
    </w:rPr>
  </w:style>
  <w:style w:type="character" w:styleId="af1">
    <w:name w:val="Emphasis"/>
    <w:basedOn w:val="a0"/>
    <w:uiPriority w:val="20"/>
    <w:qFormat/>
    <w:locked/>
    <w:rsid w:val="00490A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49"/>
    <w:pPr>
      <w:tabs>
        <w:tab w:val="right" w:leader="dot" w:pos="9072"/>
      </w:tabs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62C49"/>
    <w:pPr>
      <w:keepNext/>
      <w:widowControl w:val="0"/>
      <w:tabs>
        <w:tab w:val="clear" w:pos="9072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62C49"/>
    <w:pPr>
      <w:keepNext/>
      <w:widowControl w:val="0"/>
      <w:tabs>
        <w:tab w:val="clear" w:pos="9072"/>
      </w:tabs>
      <w:autoSpaceDE w:val="0"/>
      <w:autoSpaceDN w:val="0"/>
      <w:adjustRightInd w:val="0"/>
      <w:spacing w:line="259" w:lineRule="auto"/>
      <w:ind w:left="1843" w:right="1797"/>
      <w:jc w:val="center"/>
      <w:outlineLvl w:val="2"/>
    </w:pPr>
    <w:rPr>
      <w:b/>
      <w:bCs/>
      <w:sz w:val="16"/>
      <w:szCs w:val="16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962C49"/>
    <w:pPr>
      <w:keepNext/>
      <w:tabs>
        <w:tab w:val="clear" w:pos="9072"/>
      </w:tabs>
      <w:spacing w:line="259" w:lineRule="auto"/>
      <w:ind w:right="64"/>
      <w:jc w:val="center"/>
      <w:outlineLvl w:val="3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962C49"/>
    <w:pPr>
      <w:keepNext/>
      <w:tabs>
        <w:tab w:val="clear" w:pos="9072"/>
      </w:tabs>
      <w:outlineLvl w:val="5"/>
    </w:pPr>
    <w:rPr>
      <w:b/>
      <w:bCs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962C49"/>
    <w:pPr>
      <w:keepNext/>
      <w:tabs>
        <w:tab w:val="clear" w:pos="9072"/>
      </w:tabs>
      <w:ind w:left="-360"/>
      <w:jc w:val="center"/>
      <w:outlineLvl w:val="7"/>
    </w:pPr>
    <w:rPr>
      <w:rFonts w:ascii="Arial" w:hAnsi="Arial" w:cs="Arial"/>
      <w:b/>
      <w:bCs/>
      <w:sz w:val="20"/>
      <w:szCs w:val="2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962C49"/>
    <w:pPr>
      <w:keepNext/>
      <w:tabs>
        <w:tab w:val="clear" w:pos="9072"/>
      </w:tabs>
      <w:autoSpaceDE w:val="0"/>
      <w:autoSpaceDN w:val="0"/>
      <w:adjustRightInd w:val="0"/>
      <w:outlineLvl w:val="8"/>
    </w:pPr>
    <w:rPr>
      <w:rFonts w:ascii="MinionPro-Semibold" w:hAnsi="MinionPro-Semibold" w:cs="MinionPro-Semibold"/>
      <w:b/>
      <w:bCs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E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E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A1E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1E48"/>
    <w:rPr>
      <w:rFonts w:asciiTheme="minorHAnsi" w:eastAsiaTheme="minorEastAsia" w:hAnsiTheme="minorHAnsi" w:cstheme="minorBidi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7A1E4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A1E48"/>
    <w:rPr>
      <w:rFonts w:asciiTheme="majorHAnsi" w:eastAsiaTheme="majorEastAsia" w:hAnsiTheme="majorHAnsi" w:cstheme="majorBidi"/>
    </w:rPr>
  </w:style>
  <w:style w:type="paragraph" w:styleId="2">
    <w:name w:val="Body Text 2"/>
    <w:basedOn w:val="a"/>
    <w:link w:val="20"/>
    <w:uiPriority w:val="99"/>
    <w:rsid w:val="00962C49"/>
    <w:pPr>
      <w:tabs>
        <w:tab w:val="clear" w:pos="9072"/>
      </w:tabs>
      <w:spacing w:before="16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A1E48"/>
    <w:rPr>
      <w:sz w:val="24"/>
      <w:szCs w:val="24"/>
    </w:rPr>
  </w:style>
  <w:style w:type="paragraph" w:styleId="31">
    <w:name w:val="Body Text 3"/>
    <w:basedOn w:val="a"/>
    <w:link w:val="32"/>
    <w:uiPriority w:val="99"/>
    <w:rsid w:val="00962C49"/>
    <w:pPr>
      <w:tabs>
        <w:tab w:val="clear" w:pos="9072"/>
      </w:tabs>
      <w:spacing w:line="280" w:lineRule="auto"/>
    </w:pPr>
    <w:rPr>
      <w:sz w:val="18"/>
      <w:szCs w:val="1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A1E48"/>
    <w:rPr>
      <w:sz w:val="16"/>
      <w:szCs w:val="16"/>
    </w:rPr>
  </w:style>
  <w:style w:type="paragraph" w:customStyle="1" w:styleId="FR1">
    <w:name w:val="FR1"/>
    <w:uiPriority w:val="99"/>
    <w:rsid w:val="00962C49"/>
    <w:pPr>
      <w:widowControl w:val="0"/>
      <w:autoSpaceDE w:val="0"/>
      <w:autoSpaceDN w:val="0"/>
      <w:adjustRightInd w:val="0"/>
      <w:spacing w:line="520" w:lineRule="auto"/>
      <w:jc w:val="center"/>
    </w:pPr>
    <w:rPr>
      <w:sz w:val="28"/>
      <w:szCs w:val="28"/>
      <w:lang w:val="uk-UA"/>
    </w:rPr>
  </w:style>
  <w:style w:type="paragraph" w:styleId="a3">
    <w:name w:val="Body Text Indent"/>
    <w:basedOn w:val="a"/>
    <w:link w:val="a4"/>
    <w:uiPriority w:val="99"/>
    <w:rsid w:val="00962C49"/>
    <w:pPr>
      <w:tabs>
        <w:tab w:val="clear" w:pos="9072"/>
      </w:tabs>
      <w:spacing w:line="280" w:lineRule="auto"/>
      <w:ind w:left="360"/>
      <w:jc w:val="center"/>
    </w:pPr>
    <w:rPr>
      <w:b/>
      <w:bCs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A1E48"/>
    <w:rPr>
      <w:sz w:val="24"/>
      <w:szCs w:val="24"/>
    </w:rPr>
  </w:style>
  <w:style w:type="paragraph" w:styleId="a5">
    <w:name w:val="Body Text"/>
    <w:basedOn w:val="a"/>
    <w:link w:val="a6"/>
    <w:uiPriority w:val="99"/>
    <w:rsid w:val="00962C49"/>
    <w:pPr>
      <w:tabs>
        <w:tab w:val="clear" w:pos="9072"/>
      </w:tabs>
      <w:jc w:val="both"/>
    </w:pPr>
    <w:rPr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7A1E48"/>
    <w:rPr>
      <w:sz w:val="24"/>
      <w:szCs w:val="24"/>
    </w:rPr>
  </w:style>
  <w:style w:type="character" w:styleId="a7">
    <w:name w:val="annotation reference"/>
    <w:basedOn w:val="a0"/>
    <w:uiPriority w:val="99"/>
    <w:semiHidden/>
    <w:rsid w:val="00962C4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962C4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1E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962C4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1E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962C4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1E48"/>
    <w:rPr>
      <w:sz w:val="0"/>
      <w:szCs w:val="0"/>
    </w:rPr>
  </w:style>
  <w:style w:type="character" w:styleId="ae">
    <w:name w:val="Hyperlink"/>
    <w:basedOn w:val="a0"/>
    <w:uiPriority w:val="99"/>
    <w:rsid w:val="00962C49"/>
    <w:rPr>
      <w:color w:val="0000FF"/>
      <w:u w:val="single"/>
    </w:rPr>
  </w:style>
  <w:style w:type="paragraph" w:styleId="af">
    <w:name w:val="Normal (Web)"/>
    <w:basedOn w:val="a"/>
    <w:uiPriority w:val="99"/>
    <w:rsid w:val="00962C49"/>
    <w:pPr>
      <w:tabs>
        <w:tab w:val="clear" w:pos="9072"/>
      </w:tabs>
      <w:spacing w:before="100" w:beforeAutospacing="1" w:after="100" w:afterAutospacing="1"/>
    </w:pPr>
  </w:style>
  <w:style w:type="character" w:customStyle="1" w:styleId="field-name">
    <w:name w:val="field-name"/>
    <w:basedOn w:val="a0"/>
    <w:uiPriority w:val="99"/>
    <w:rsid w:val="00962C49"/>
  </w:style>
  <w:style w:type="character" w:styleId="af0">
    <w:name w:val="Strong"/>
    <w:basedOn w:val="a0"/>
    <w:uiPriority w:val="22"/>
    <w:qFormat/>
    <w:rsid w:val="00C04AF4"/>
    <w:rPr>
      <w:b/>
      <w:bCs/>
    </w:rPr>
  </w:style>
  <w:style w:type="character" w:styleId="af1">
    <w:name w:val="Emphasis"/>
    <w:basedOn w:val="a0"/>
    <w:uiPriority w:val="20"/>
    <w:qFormat/>
    <w:locked/>
    <w:rsid w:val="00490A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ia-0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otelrits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rgia-09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ience.cfuv.ru/nauchnye-zhurnaly-kfu/ekonomika-stroitelstva-i-prirodopolzova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royjurnal-as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ОРГАНІЗАТОРИ:</vt:lpstr>
    </vt:vector>
  </TitlesOfParts>
  <Company>RIO KAPKS</Company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ОРГАНІЗАТОРИ:</dc:title>
  <dc:creator>Kirill</dc:creator>
  <cp:lastModifiedBy>User</cp:lastModifiedBy>
  <cp:revision>2</cp:revision>
  <cp:lastPrinted>2019-04-22T17:30:00Z</cp:lastPrinted>
  <dcterms:created xsi:type="dcterms:W3CDTF">2019-07-01T07:34:00Z</dcterms:created>
  <dcterms:modified xsi:type="dcterms:W3CDTF">2019-07-01T07:34:00Z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